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4396" w:type="dxa"/>
        <w:tblInd w:w="5238" w:type="dxa"/>
        <w:tblLook w:val="0000" w:firstRow="0" w:lastRow="0" w:firstColumn="0" w:lastColumn="0" w:noHBand="0" w:noVBand="0"/>
      </w:tblPr>
      <w:tblGrid>
        <w:gridCol w:w="4396"/>
      </w:tblGrid>
      <w:tr w:rsidR="00B41E40" w:rsidRPr="00244DA7" w14:paraId="0F7C85C6" w14:textId="77777777" w:rsidTr="00EF65C9">
        <w:trPr>
          <w:trHeight w:val="2550"/>
        </w:trPr>
        <w:tc>
          <w:tcPr>
            <w:tcW w:w="4396" w:type="dxa"/>
          </w:tcPr>
          <w:p w14:paraId="22B3244D" w14:textId="77777777" w:rsidR="00B41E40" w:rsidRPr="00244DA7" w:rsidRDefault="00B41E40">
            <w:pPr>
              <w:rPr>
                <w:rFonts w:ascii="Times New Roman" w:hAnsi="Times New Roman" w:cs="Times New Roman"/>
                <w:lang w:val="uk-UA"/>
              </w:rPr>
            </w:pPr>
            <w:r w:rsidRPr="00244DA7">
              <w:rPr>
                <w:rFonts w:ascii="Times New Roman" w:hAnsi="Times New Roman" w:cs="Times New Roman"/>
                <w:lang w:val="uk-UA"/>
              </w:rPr>
              <w:t>ПОГОДЖЕНО</w:t>
            </w:r>
          </w:p>
          <w:p w14:paraId="054CDCBA" w14:textId="77777777" w:rsidR="00B3700A" w:rsidRPr="00244DA7" w:rsidRDefault="00B3700A">
            <w:pPr>
              <w:rPr>
                <w:rFonts w:ascii="Times New Roman" w:hAnsi="Times New Roman" w:cs="Times New Roman"/>
                <w:lang w:val="uk-UA"/>
              </w:rPr>
            </w:pPr>
            <w:r w:rsidRPr="00244DA7">
              <w:rPr>
                <w:rFonts w:ascii="Times New Roman" w:hAnsi="Times New Roman" w:cs="Times New Roman"/>
                <w:lang w:val="uk-UA"/>
              </w:rPr>
              <w:t>Начальник центру з інженерно-господарчого забезпечення</w:t>
            </w:r>
          </w:p>
          <w:p w14:paraId="38C68284" w14:textId="77777777" w:rsidR="00DD2782" w:rsidRPr="00244DA7" w:rsidRDefault="00DD2782">
            <w:pPr>
              <w:rPr>
                <w:rFonts w:ascii="Times New Roman" w:hAnsi="Times New Roman" w:cs="Times New Roman"/>
                <w:lang w:val="uk-UA"/>
              </w:rPr>
            </w:pPr>
            <w:r w:rsidRPr="00244DA7">
              <w:rPr>
                <w:rFonts w:ascii="Times New Roman" w:hAnsi="Times New Roman" w:cs="Times New Roman"/>
                <w:lang w:val="uk-UA"/>
              </w:rPr>
              <w:t>___________ Олександр ОРЛОВ</w:t>
            </w:r>
          </w:p>
          <w:p w14:paraId="5EA588C3" w14:textId="297E3D80" w:rsidR="00DD2782" w:rsidRPr="00244DA7" w:rsidRDefault="00DD2782">
            <w:pPr>
              <w:rPr>
                <w:rFonts w:ascii="Times New Roman" w:hAnsi="Times New Roman" w:cs="Times New Roman"/>
                <w:lang w:val="uk-UA"/>
              </w:rPr>
            </w:pPr>
            <w:r w:rsidRPr="00244DA7">
              <w:rPr>
                <w:rFonts w:ascii="Times New Roman" w:hAnsi="Times New Roman" w:cs="Times New Roman"/>
                <w:lang w:val="uk-UA"/>
              </w:rPr>
              <w:t>«___» ____________ 202</w:t>
            </w:r>
            <w:r w:rsidR="00F31AF1">
              <w:rPr>
                <w:rFonts w:ascii="Times New Roman" w:hAnsi="Times New Roman" w:cs="Times New Roman"/>
                <w:lang w:val="uk-UA"/>
              </w:rPr>
              <w:t>3</w:t>
            </w:r>
            <w:r w:rsidRPr="00244DA7">
              <w:rPr>
                <w:rFonts w:ascii="Times New Roman" w:hAnsi="Times New Roman" w:cs="Times New Roman"/>
                <w:lang w:val="uk-UA"/>
              </w:rPr>
              <w:t xml:space="preserve"> рік</w:t>
            </w:r>
          </w:p>
        </w:tc>
      </w:tr>
    </w:tbl>
    <w:p w14:paraId="0A11F422" w14:textId="6711004D" w:rsidR="008A7312" w:rsidRPr="00244DA7" w:rsidRDefault="008A7312" w:rsidP="008A7312">
      <w:pPr>
        <w:spacing w:after="0"/>
        <w:jc w:val="center"/>
        <w:rPr>
          <w:rFonts w:ascii="Times New Roman" w:hAnsi="Times New Roman" w:cs="Times New Roman"/>
          <w:b/>
          <w:bCs/>
          <w:lang w:val="uk-UA"/>
        </w:rPr>
      </w:pPr>
      <w:r w:rsidRPr="00244DA7">
        <w:rPr>
          <w:rFonts w:ascii="Times New Roman" w:hAnsi="Times New Roman" w:cs="Times New Roman"/>
          <w:b/>
          <w:bCs/>
          <w:lang w:val="uk-UA"/>
        </w:rPr>
        <w:t>Обґрунтування технічних та якісних характеристик</w:t>
      </w:r>
    </w:p>
    <w:p w14:paraId="6DCF7033" w14:textId="77777777" w:rsidR="008A7312" w:rsidRPr="00244DA7" w:rsidRDefault="008A7312" w:rsidP="008A7312">
      <w:pPr>
        <w:spacing w:after="0"/>
        <w:jc w:val="center"/>
        <w:rPr>
          <w:rFonts w:ascii="Times New Roman" w:hAnsi="Times New Roman" w:cs="Times New Roman"/>
          <w:b/>
          <w:bCs/>
          <w:lang w:val="uk-UA"/>
        </w:rPr>
      </w:pPr>
      <w:r w:rsidRPr="00244DA7">
        <w:rPr>
          <w:rFonts w:ascii="Times New Roman" w:hAnsi="Times New Roman" w:cs="Times New Roman"/>
          <w:b/>
          <w:bCs/>
          <w:lang w:val="uk-UA"/>
        </w:rPr>
        <w:t>предмета закупівлі, розміру бюджетного призначення, очікуваної</w:t>
      </w:r>
    </w:p>
    <w:p w14:paraId="4A10490A" w14:textId="77777777" w:rsidR="008A7312" w:rsidRPr="00244DA7" w:rsidRDefault="008A7312" w:rsidP="008A7312">
      <w:pPr>
        <w:spacing w:after="0"/>
        <w:jc w:val="center"/>
        <w:rPr>
          <w:rFonts w:ascii="Times New Roman" w:hAnsi="Times New Roman" w:cs="Times New Roman"/>
          <w:lang w:val="uk-UA"/>
        </w:rPr>
      </w:pPr>
      <w:r w:rsidRPr="00244DA7">
        <w:rPr>
          <w:rFonts w:ascii="Times New Roman" w:hAnsi="Times New Roman" w:cs="Times New Roman"/>
          <w:b/>
          <w:bCs/>
          <w:lang w:val="uk-UA"/>
        </w:rPr>
        <w:t>вартості предмета закупівлі</w:t>
      </w:r>
    </w:p>
    <w:tbl>
      <w:tblPr>
        <w:tblpPr w:leftFromText="180" w:rightFromText="180" w:vertAnchor="text" w:horzAnchor="margin" w:tblpY="432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2"/>
        <w:gridCol w:w="3402"/>
        <w:gridCol w:w="5954"/>
      </w:tblGrid>
      <w:tr w:rsidR="008A7312" w:rsidRPr="00C61DEF" w14:paraId="663CA0B8" w14:textId="77777777" w:rsidTr="008A7312">
        <w:trPr>
          <w:trHeight w:val="480"/>
        </w:trPr>
        <w:tc>
          <w:tcPr>
            <w:tcW w:w="562" w:type="dxa"/>
          </w:tcPr>
          <w:p w14:paraId="218FD4DC" w14:textId="77777777" w:rsidR="008A7312" w:rsidRPr="00244DA7" w:rsidRDefault="008A7312" w:rsidP="008A731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uk-UA"/>
              </w:rPr>
            </w:pPr>
            <w:r w:rsidRPr="00244DA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uk-UA"/>
              </w:rPr>
              <w:t>1</w:t>
            </w:r>
          </w:p>
        </w:tc>
        <w:tc>
          <w:tcPr>
            <w:tcW w:w="3402" w:type="dxa"/>
          </w:tcPr>
          <w:p w14:paraId="25E5B851" w14:textId="77777777" w:rsidR="008A7312" w:rsidRPr="00244DA7" w:rsidRDefault="008A7312" w:rsidP="00244DA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uk-UA"/>
              </w:rPr>
            </w:pPr>
            <w:r w:rsidRPr="00244DA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uk-UA"/>
              </w:rPr>
              <w:t>Назва предмета закупівлі згідно класифікатора, код ДК 021:2015</w:t>
            </w:r>
          </w:p>
        </w:tc>
        <w:tc>
          <w:tcPr>
            <w:tcW w:w="5954" w:type="dxa"/>
          </w:tcPr>
          <w:p w14:paraId="5F965AF8" w14:textId="77777777" w:rsidR="008A7312" w:rsidRPr="00366A0A" w:rsidRDefault="006456C8" w:rsidP="00244DA7">
            <w:pPr>
              <w:spacing w:after="0"/>
              <w:jc w:val="both"/>
              <w:rPr>
                <w:rStyle w:val="ae"/>
                <w:rFonts w:asciiTheme="majorBidi" w:hAnsiTheme="majorBidi" w:cstheme="majorBidi"/>
                <w:color w:val="auto"/>
                <w:sz w:val="20"/>
                <w:szCs w:val="20"/>
                <w:u w:val="none"/>
                <w:lang w:val="uk-UA"/>
              </w:rPr>
            </w:pPr>
            <w:r w:rsidRPr="00366A0A">
              <w:rPr>
                <w:rStyle w:val="ae"/>
                <w:rFonts w:asciiTheme="majorBidi" w:hAnsiTheme="majorBidi" w:cstheme="majorBidi"/>
                <w:color w:val="auto"/>
                <w:sz w:val="20"/>
                <w:szCs w:val="20"/>
                <w:u w:val="none"/>
                <w:lang w:val="uk-UA"/>
              </w:rPr>
              <w:t>24111500-0 Медичні гази (Кисень медичний рідкий)</w:t>
            </w:r>
          </w:p>
          <w:p w14:paraId="477ECAF3" w14:textId="56C85A72" w:rsidR="00366A0A" w:rsidRPr="00366A0A" w:rsidRDefault="00366A0A" w:rsidP="00244DA7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366A0A">
              <w:rPr>
                <w:rFonts w:asciiTheme="majorBidi" w:hAnsiTheme="majorBidi" w:cstheme="majorBidi"/>
                <w:sz w:val="20"/>
                <w:szCs w:val="20"/>
                <w:lang w:val="uk-UA"/>
              </w:rPr>
              <w:t xml:space="preserve">Ідентифікатор закупівлі - </w:t>
            </w:r>
            <w:hyperlink r:id="rId4" w:history="1">
              <w:r w:rsidRPr="00366A0A">
                <w:rPr>
                  <w:rStyle w:val="ae"/>
                  <w:rFonts w:asciiTheme="majorBidi" w:hAnsiTheme="majorBidi" w:cstheme="majorBidi"/>
                  <w:sz w:val="20"/>
                  <w:szCs w:val="20"/>
                  <w:lang w:val="uk-UA"/>
                </w:rPr>
                <w:t>UA-2023-12-04-020062-a</w:t>
              </w:r>
            </w:hyperlink>
          </w:p>
        </w:tc>
      </w:tr>
      <w:tr w:rsidR="008A7312" w:rsidRPr="00366A0A" w14:paraId="3720F584" w14:textId="77777777" w:rsidTr="008A7312">
        <w:trPr>
          <w:trHeight w:val="870"/>
        </w:trPr>
        <w:tc>
          <w:tcPr>
            <w:tcW w:w="562" w:type="dxa"/>
          </w:tcPr>
          <w:p w14:paraId="3EEEA7E2" w14:textId="77777777" w:rsidR="008A7312" w:rsidRPr="00244DA7" w:rsidRDefault="008A7312" w:rsidP="008A731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uk-UA"/>
              </w:rPr>
            </w:pPr>
            <w:r w:rsidRPr="00244DA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uk-UA"/>
              </w:rPr>
              <w:t>2</w:t>
            </w:r>
          </w:p>
        </w:tc>
        <w:tc>
          <w:tcPr>
            <w:tcW w:w="3402" w:type="dxa"/>
          </w:tcPr>
          <w:p w14:paraId="64AB584D" w14:textId="77777777" w:rsidR="008A7312" w:rsidRPr="00244DA7" w:rsidRDefault="008A7312" w:rsidP="00244DA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uk-UA"/>
              </w:rPr>
            </w:pPr>
            <w:r w:rsidRPr="00244DA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uk-UA"/>
              </w:rPr>
              <w:t>Обґрунтування технічних та якісних характеристик предмета закупівлі</w:t>
            </w:r>
          </w:p>
        </w:tc>
        <w:tc>
          <w:tcPr>
            <w:tcW w:w="5954" w:type="dxa"/>
          </w:tcPr>
          <w:p w14:paraId="3D6FD04B" w14:textId="77777777" w:rsidR="00A16EC4" w:rsidRDefault="00A16EC4" w:rsidP="00A16EC4">
            <w:pPr>
              <w:spacing w:after="0"/>
              <w:ind w:firstLine="315"/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 xml:space="preserve">Кисень медичний рідкий повинен відповідати вимогам </w:t>
            </w:r>
          </w:p>
          <w:p w14:paraId="24367CAD" w14:textId="1E9B0DDE" w:rsidR="00A16EC4" w:rsidRDefault="00A16EC4" w:rsidP="00A16EC4">
            <w:pPr>
              <w:spacing w:after="0"/>
              <w:ind w:firstLine="315"/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 xml:space="preserve">ГОСТ </w:t>
            </w:r>
            <w:r w:rsidRPr="00F23D46">
              <w:rPr>
                <w:rFonts w:ascii="Times New Roman" w:eastAsia="Times New Roman" w:hAnsi="Times New Roman"/>
                <w:b/>
                <w:sz w:val="20"/>
                <w:szCs w:val="20"/>
                <w:highlight w:val="white"/>
                <w:lang w:val="uk-UA" w:eastAsia="uk-UA"/>
              </w:rPr>
              <w:t>6331-78</w:t>
            </w:r>
          </w:p>
          <w:p w14:paraId="06423EC6" w14:textId="77777777" w:rsidR="00A16EC4" w:rsidRPr="00F23D46" w:rsidRDefault="00A16EC4" w:rsidP="00A16EC4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highlight w:val="white"/>
                <w:lang w:val="uk-UA" w:eastAsia="uk-UA"/>
              </w:rPr>
            </w:pPr>
            <w:r w:rsidRPr="00F23D46">
              <w:rPr>
                <w:rFonts w:ascii="Times New Roman" w:eastAsia="Times New Roman" w:hAnsi="Times New Roman"/>
                <w:bCs/>
                <w:sz w:val="20"/>
                <w:szCs w:val="20"/>
                <w:highlight w:val="white"/>
                <w:lang w:val="uk-UA" w:eastAsia="uk-UA"/>
              </w:rPr>
              <w:t>1. Технічні характеристики:</w:t>
            </w:r>
          </w:p>
          <w:p w14:paraId="366EDC91" w14:textId="77777777" w:rsidR="00A16EC4" w:rsidRPr="00F23D46" w:rsidRDefault="00A16EC4" w:rsidP="00A16EC4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highlight w:val="white"/>
                <w:lang w:val="uk-UA" w:eastAsia="uk-UA"/>
              </w:rPr>
            </w:pPr>
            <w:r w:rsidRPr="00F23D46">
              <w:rPr>
                <w:rFonts w:ascii="Times New Roman" w:eastAsia="Times New Roman" w:hAnsi="Times New Roman"/>
                <w:bCs/>
                <w:sz w:val="20"/>
                <w:szCs w:val="20"/>
                <w:highlight w:val="white"/>
                <w:lang w:val="uk-UA" w:eastAsia="uk-UA"/>
              </w:rPr>
              <w:t xml:space="preserve">1.1. Об’ємна доля кисню не менше - 99,5%. </w:t>
            </w:r>
          </w:p>
          <w:p w14:paraId="561067B6" w14:textId="77777777" w:rsidR="00A16EC4" w:rsidRPr="00F23D46" w:rsidRDefault="00A16EC4" w:rsidP="00A16EC4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highlight w:val="white"/>
                <w:lang w:val="uk-UA" w:eastAsia="uk-UA"/>
              </w:rPr>
            </w:pPr>
            <w:r w:rsidRPr="00F23D46">
              <w:rPr>
                <w:rFonts w:ascii="Times New Roman" w:eastAsia="Times New Roman" w:hAnsi="Times New Roman"/>
                <w:bCs/>
                <w:sz w:val="20"/>
                <w:szCs w:val="20"/>
                <w:highlight w:val="white"/>
                <w:lang w:val="uk-UA" w:eastAsia="uk-UA"/>
              </w:rPr>
              <w:t>1.2. Вміст ацетилену – відсутність.</w:t>
            </w:r>
          </w:p>
          <w:p w14:paraId="4E67A46E" w14:textId="77777777" w:rsidR="00A16EC4" w:rsidRPr="00F23D46" w:rsidRDefault="00A16EC4" w:rsidP="00A16EC4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highlight w:val="white"/>
                <w:lang w:val="uk-UA" w:eastAsia="uk-UA"/>
              </w:rPr>
            </w:pPr>
            <w:r w:rsidRPr="00F23D46">
              <w:rPr>
                <w:rFonts w:ascii="Times New Roman" w:eastAsia="Times New Roman" w:hAnsi="Times New Roman"/>
                <w:bCs/>
                <w:sz w:val="20"/>
                <w:szCs w:val="20"/>
                <w:highlight w:val="white"/>
                <w:lang w:val="uk-UA" w:eastAsia="uk-UA"/>
              </w:rPr>
              <w:t xml:space="preserve">1.3. Обсяг двоокису вуглецю в 1 дм³ рідкого кисню при температурі 20°С і 760 мм </w:t>
            </w:r>
            <w:proofErr w:type="spellStart"/>
            <w:r w:rsidRPr="00F23D46">
              <w:rPr>
                <w:rFonts w:ascii="Times New Roman" w:eastAsia="Times New Roman" w:hAnsi="Times New Roman"/>
                <w:bCs/>
                <w:sz w:val="20"/>
                <w:szCs w:val="20"/>
                <w:highlight w:val="white"/>
                <w:lang w:val="uk-UA" w:eastAsia="uk-UA"/>
              </w:rPr>
              <w:t>рт.ст</w:t>
            </w:r>
            <w:proofErr w:type="spellEnd"/>
            <w:r w:rsidRPr="00F23D46">
              <w:rPr>
                <w:rFonts w:ascii="Times New Roman" w:eastAsia="Times New Roman" w:hAnsi="Times New Roman"/>
                <w:bCs/>
                <w:sz w:val="20"/>
                <w:szCs w:val="20"/>
                <w:highlight w:val="white"/>
                <w:lang w:val="uk-UA" w:eastAsia="uk-UA"/>
              </w:rPr>
              <w:t>. не більше – 3,0 см³.</w:t>
            </w:r>
          </w:p>
          <w:p w14:paraId="791BFEB4" w14:textId="77777777" w:rsidR="00A16EC4" w:rsidRPr="00F23D46" w:rsidRDefault="00A16EC4" w:rsidP="00A16EC4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highlight w:val="white"/>
                <w:lang w:val="uk-UA" w:eastAsia="uk-UA"/>
              </w:rPr>
            </w:pPr>
            <w:r w:rsidRPr="00F23D46">
              <w:rPr>
                <w:rFonts w:ascii="Times New Roman" w:eastAsia="Times New Roman" w:hAnsi="Times New Roman"/>
                <w:bCs/>
                <w:sz w:val="20"/>
                <w:szCs w:val="20"/>
                <w:highlight w:val="white"/>
                <w:lang w:val="uk-UA" w:eastAsia="uk-UA"/>
              </w:rPr>
              <w:t>1.4. Вміст олив – відсутність.</w:t>
            </w:r>
          </w:p>
          <w:p w14:paraId="42072B10" w14:textId="77777777" w:rsidR="00A16EC4" w:rsidRPr="00F23D46" w:rsidRDefault="00A16EC4" w:rsidP="00A16EC4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highlight w:val="white"/>
                <w:lang w:val="uk-UA" w:eastAsia="uk-UA"/>
              </w:rPr>
            </w:pPr>
            <w:r w:rsidRPr="00F23D46">
              <w:rPr>
                <w:rFonts w:ascii="Times New Roman" w:eastAsia="Times New Roman" w:hAnsi="Times New Roman"/>
                <w:bCs/>
                <w:sz w:val="20"/>
                <w:szCs w:val="20"/>
                <w:highlight w:val="white"/>
                <w:lang w:val="uk-UA" w:eastAsia="uk-UA"/>
              </w:rPr>
              <w:t>1.5. Вміст оксиду вуглецю,  не більше – 0,0005%.</w:t>
            </w:r>
          </w:p>
          <w:p w14:paraId="280BDF67" w14:textId="77777777" w:rsidR="00A16EC4" w:rsidRPr="00F23D46" w:rsidRDefault="00A16EC4" w:rsidP="00A16EC4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highlight w:val="white"/>
                <w:lang w:val="uk-UA" w:eastAsia="uk-UA"/>
              </w:rPr>
            </w:pPr>
            <w:r w:rsidRPr="00F23D46">
              <w:rPr>
                <w:rFonts w:ascii="Times New Roman" w:eastAsia="Times New Roman" w:hAnsi="Times New Roman"/>
                <w:bCs/>
                <w:sz w:val="20"/>
                <w:szCs w:val="20"/>
                <w:highlight w:val="white"/>
                <w:lang w:val="uk-UA" w:eastAsia="uk-UA"/>
              </w:rPr>
              <w:t>1.6. Вміст газоподібних кислот і основ в 1 м³ О2 не більше – 0,001г/ моль.</w:t>
            </w:r>
          </w:p>
          <w:p w14:paraId="6A863D0B" w14:textId="77777777" w:rsidR="00A16EC4" w:rsidRPr="00F23D46" w:rsidRDefault="00A16EC4" w:rsidP="00A16EC4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highlight w:val="white"/>
                <w:lang w:val="uk-UA" w:eastAsia="uk-UA"/>
              </w:rPr>
            </w:pPr>
            <w:r w:rsidRPr="00F23D46">
              <w:rPr>
                <w:rFonts w:ascii="Times New Roman" w:eastAsia="Times New Roman" w:hAnsi="Times New Roman"/>
                <w:bCs/>
                <w:sz w:val="20"/>
                <w:szCs w:val="20"/>
                <w:highlight w:val="white"/>
                <w:lang w:val="uk-UA" w:eastAsia="uk-UA"/>
              </w:rPr>
              <w:t xml:space="preserve">1.7. Вміст озону та інших газів-окиснювачів – відсутність. </w:t>
            </w:r>
          </w:p>
          <w:p w14:paraId="3AE0CBE7" w14:textId="77777777" w:rsidR="00A16EC4" w:rsidRPr="00F23D46" w:rsidRDefault="00A16EC4" w:rsidP="00A16EC4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highlight w:val="white"/>
                <w:lang w:val="uk-UA" w:eastAsia="uk-UA"/>
              </w:rPr>
            </w:pPr>
            <w:r w:rsidRPr="00F23D46">
              <w:rPr>
                <w:rFonts w:ascii="Times New Roman" w:eastAsia="Times New Roman" w:hAnsi="Times New Roman"/>
                <w:bCs/>
                <w:sz w:val="20"/>
                <w:szCs w:val="20"/>
                <w:highlight w:val="white"/>
                <w:lang w:val="uk-UA" w:eastAsia="uk-UA"/>
              </w:rPr>
              <w:t>1.8. Вміст вологи та механічних домішок – відсутність.</w:t>
            </w:r>
          </w:p>
          <w:p w14:paraId="0288732D" w14:textId="0B09E8B2" w:rsidR="00A16EC4" w:rsidRPr="00A16EC4" w:rsidRDefault="00A16EC4" w:rsidP="00A16EC4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highlight w:val="white"/>
                <w:lang w:val="uk-UA" w:eastAsia="uk-UA"/>
              </w:rPr>
            </w:pPr>
            <w:r w:rsidRPr="00F23D46">
              <w:rPr>
                <w:rFonts w:ascii="Times New Roman" w:eastAsia="Times New Roman" w:hAnsi="Times New Roman"/>
                <w:bCs/>
                <w:sz w:val="20"/>
                <w:szCs w:val="20"/>
                <w:highlight w:val="white"/>
                <w:lang w:val="uk-UA" w:eastAsia="uk-UA"/>
              </w:rPr>
              <w:t>1.9. Запах – відсутність.</w:t>
            </w:r>
          </w:p>
          <w:p w14:paraId="44316C9F" w14:textId="7E61C750" w:rsidR="008A7312" w:rsidRPr="00C61DEF" w:rsidRDefault="008A7312" w:rsidP="006E0EE3">
            <w:pPr>
              <w:ind w:firstLine="315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61DEF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>Технічні та якісні характеристики предмета закупівлі визначені відповідно до потреб замовника та були погоджені на засіданні Робочої групи з питань підготовки та супроводу процедур закупівлі (Протокол №</w:t>
            </w:r>
            <w:r w:rsidR="00DE4820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 xml:space="preserve"> 13</w:t>
            </w:r>
            <w:r w:rsidR="003205CE" w:rsidRPr="00C61DEF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 xml:space="preserve"> </w:t>
            </w:r>
            <w:r w:rsidRPr="00C61DEF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 xml:space="preserve">від </w:t>
            </w:r>
            <w:r w:rsidR="00DE4820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>28.</w:t>
            </w:r>
            <w:r w:rsidR="003205CE" w:rsidRPr="00C61DEF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>1</w:t>
            </w:r>
            <w:r w:rsidR="00F31AF1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>1</w:t>
            </w:r>
            <w:r w:rsidR="003205CE" w:rsidRPr="00C61DEF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>.</w:t>
            </w:r>
            <w:r w:rsidRPr="00C61DEF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>2023р.)</w:t>
            </w:r>
          </w:p>
        </w:tc>
      </w:tr>
      <w:tr w:rsidR="008A7312" w:rsidRPr="00366A0A" w14:paraId="6E55BF18" w14:textId="77777777" w:rsidTr="008A7312">
        <w:trPr>
          <w:trHeight w:val="1155"/>
        </w:trPr>
        <w:tc>
          <w:tcPr>
            <w:tcW w:w="562" w:type="dxa"/>
          </w:tcPr>
          <w:p w14:paraId="0677960F" w14:textId="77777777" w:rsidR="008A7312" w:rsidRPr="00244DA7" w:rsidRDefault="008A7312" w:rsidP="008A731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uk-UA"/>
              </w:rPr>
            </w:pPr>
            <w:r w:rsidRPr="00244DA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uk-UA"/>
              </w:rPr>
              <w:t>3</w:t>
            </w:r>
          </w:p>
        </w:tc>
        <w:tc>
          <w:tcPr>
            <w:tcW w:w="3402" w:type="dxa"/>
          </w:tcPr>
          <w:p w14:paraId="34C46D68" w14:textId="77777777" w:rsidR="008A7312" w:rsidRPr="00244DA7" w:rsidRDefault="008A7312" w:rsidP="00244DA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uk-UA"/>
              </w:rPr>
            </w:pPr>
            <w:r w:rsidRPr="00244DA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uk-UA"/>
              </w:rPr>
              <w:t>Обґрунтування очікуваної вартості предмета закупівлі, розміру бюджетного призначення</w:t>
            </w:r>
          </w:p>
        </w:tc>
        <w:tc>
          <w:tcPr>
            <w:tcW w:w="5954" w:type="dxa"/>
          </w:tcPr>
          <w:p w14:paraId="78E2FE5A" w14:textId="77777777" w:rsidR="006703E5" w:rsidRPr="006703E5" w:rsidRDefault="006703E5" w:rsidP="00CE3E02">
            <w:pPr>
              <w:spacing w:after="0"/>
              <w:ind w:firstLine="315"/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6703E5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закупівель,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36665088" w14:textId="7387F12D" w:rsidR="008A7312" w:rsidRPr="00C61DEF" w:rsidRDefault="00DB504E" w:rsidP="00CE3E02">
            <w:pPr>
              <w:spacing w:after="0"/>
              <w:ind w:firstLine="315"/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61DE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Врахована інформація про ціни, яку отримано шляхом запиту цінових пропозиції у</w:t>
            </w:r>
            <w:r w:rsidR="00CE3E0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r w:rsidRPr="00C61DE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потенційних постачальників та визначення середньої ринкової ціни</w:t>
            </w:r>
            <w:r w:rsidR="0043155D" w:rsidRPr="00C61DE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</w:t>
            </w:r>
          </w:p>
          <w:p w14:paraId="0FD26F41" w14:textId="5A2DBC00" w:rsidR="0043155D" w:rsidRPr="00C61DEF" w:rsidRDefault="0043155D" w:rsidP="00CE3E02">
            <w:pPr>
              <w:spacing w:after="0"/>
              <w:ind w:firstLine="315"/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61DE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Очікувана вартість </w:t>
            </w:r>
            <w:r w:rsidR="00BC79EE" w:rsidRPr="00A16EC4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становить </w:t>
            </w:r>
            <w:r w:rsidR="006255B4" w:rsidRPr="00A16EC4">
              <w:rPr>
                <w:sz w:val="20"/>
                <w:szCs w:val="20"/>
                <w:lang w:val="uk-UA"/>
              </w:rPr>
              <w:t xml:space="preserve"> </w:t>
            </w:r>
            <w:r w:rsidR="00A16EC4" w:rsidRPr="00A16EC4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1 092 000,00 гривень</w:t>
            </w:r>
            <w:r w:rsidR="00A16EC4" w:rsidRPr="00C61DE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r w:rsidR="006255B4" w:rsidRPr="00C61DE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з ПДВ</w:t>
            </w:r>
            <w:r w:rsidR="00A16EC4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7%</w:t>
            </w:r>
            <w:r w:rsidR="006255B4" w:rsidRPr="00C61DE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. </w:t>
            </w:r>
          </w:p>
          <w:p w14:paraId="6EA5EBD8" w14:textId="669BAC7E" w:rsidR="00E560BC" w:rsidRPr="00C61DEF" w:rsidRDefault="006E0EE3" w:rsidP="006E0EE3">
            <w:pPr>
              <w:spacing w:after="0"/>
              <w:ind w:firstLine="315"/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6E0EE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Придбання товару здійснюється за рахунок власних коштів підприємства, які отримані від господарської діяльності </w:t>
            </w:r>
          </w:p>
        </w:tc>
      </w:tr>
    </w:tbl>
    <w:p w14:paraId="76170462" w14:textId="1956C935" w:rsidR="000F41B2" w:rsidRPr="006E0BC6" w:rsidRDefault="000F41B2" w:rsidP="00244DA7">
      <w:pPr>
        <w:spacing w:after="0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sectPr w:rsidR="000F41B2" w:rsidRPr="006E0BC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1B2"/>
    <w:rsid w:val="000B1DD2"/>
    <w:rsid w:val="000F41B2"/>
    <w:rsid w:val="00175388"/>
    <w:rsid w:val="001C733B"/>
    <w:rsid w:val="002249C3"/>
    <w:rsid w:val="0023479E"/>
    <w:rsid w:val="00244DA7"/>
    <w:rsid w:val="002A4061"/>
    <w:rsid w:val="00302422"/>
    <w:rsid w:val="003205CE"/>
    <w:rsid w:val="00366A0A"/>
    <w:rsid w:val="00367F68"/>
    <w:rsid w:val="0043155D"/>
    <w:rsid w:val="00586FC4"/>
    <w:rsid w:val="005E3FB9"/>
    <w:rsid w:val="006176E6"/>
    <w:rsid w:val="006255B4"/>
    <w:rsid w:val="00643D65"/>
    <w:rsid w:val="006456C8"/>
    <w:rsid w:val="006703E5"/>
    <w:rsid w:val="006E0BC6"/>
    <w:rsid w:val="006E0EE3"/>
    <w:rsid w:val="00812DB9"/>
    <w:rsid w:val="008A7312"/>
    <w:rsid w:val="008D770D"/>
    <w:rsid w:val="00A16EC4"/>
    <w:rsid w:val="00B3700A"/>
    <w:rsid w:val="00B41E40"/>
    <w:rsid w:val="00BC79EE"/>
    <w:rsid w:val="00C54323"/>
    <w:rsid w:val="00C61DEF"/>
    <w:rsid w:val="00CE3E02"/>
    <w:rsid w:val="00D3490B"/>
    <w:rsid w:val="00DB504E"/>
    <w:rsid w:val="00DD2782"/>
    <w:rsid w:val="00DE4820"/>
    <w:rsid w:val="00E560BC"/>
    <w:rsid w:val="00E848AE"/>
    <w:rsid w:val="00ED2100"/>
    <w:rsid w:val="00EF65C9"/>
    <w:rsid w:val="00F25176"/>
    <w:rsid w:val="00F31AF1"/>
    <w:rsid w:val="00F45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684B6D"/>
  <w15:chartTrackingRefBased/>
  <w15:docId w15:val="{555C633C-D466-4BAB-A654-84DCBD00E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F41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F41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F41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F41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F41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F41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F41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F41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F41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F41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F41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F41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F41B2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F41B2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F41B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F41B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F41B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F41B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F41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0F41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F41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0F41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F41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0F41B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F41B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F41B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F41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0F41B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F41B2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0B1DD2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0B1D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rozorro.gov.ua/tender/UA-2023-12-04-020062-a" TargetMode="Externa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1457</Words>
  <Characters>832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Шарапат</dc:creator>
  <cp:keywords/>
  <dc:description/>
  <cp:lastModifiedBy>Едуард Оскольський</cp:lastModifiedBy>
  <cp:revision>2</cp:revision>
  <cp:lastPrinted>2024-01-22T10:49:00Z</cp:lastPrinted>
  <dcterms:created xsi:type="dcterms:W3CDTF">2024-01-22T13:06:00Z</dcterms:created>
  <dcterms:modified xsi:type="dcterms:W3CDTF">2024-01-22T13:06:00Z</dcterms:modified>
</cp:coreProperties>
</file>