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 за кодом ДК 021:2015 – 15430000-1 Харчові жири (Маргарин 72%, ДСТУ 4465)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51400576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Pr="00D60B04">
              <w:rPr>
                <w:rFonts w:ascii="Cambria" w:hAnsi="Cambria"/>
                <w:b/>
                <w:bCs/>
              </w:rPr>
              <w:t>UA-2024-02-08-007687-a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83D415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</w:t>
            </w:r>
            <w:r w:rsidRPr="00D60B04">
              <w:rPr>
                <w:rFonts w:ascii="Cambria" w:hAnsi="Cambria"/>
                <w:lang w:val="ru-RU"/>
              </w:rPr>
              <w:t>14</w:t>
            </w:r>
            <w:r w:rsidRPr="00D60B04">
              <w:rPr>
                <w:rFonts w:ascii="Cambria" w:hAnsi="Cambria"/>
              </w:rPr>
              <w:t xml:space="preserve"> від </w:t>
            </w:r>
            <w:r w:rsidRPr="00D60B04">
              <w:rPr>
                <w:rFonts w:ascii="Cambria" w:hAnsi="Cambria"/>
                <w:lang w:val="ru-RU"/>
              </w:rPr>
              <w:t>05.</w:t>
            </w:r>
            <w:r w:rsidRPr="00D60B04">
              <w:rPr>
                <w:rFonts w:ascii="Cambria" w:hAnsi="Cambria"/>
              </w:rPr>
              <w:t>12.2023р.). </w:t>
            </w:r>
          </w:p>
          <w:p w14:paraId="341B2BAB" w14:textId="30DA7EE8" w:rsid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Маргарин</w:t>
            </w:r>
            <w:r>
              <w:rPr>
                <w:rFonts w:ascii="Cambria" w:hAnsi="Cambria"/>
              </w:rPr>
              <w:t xml:space="preserve"> </w:t>
            </w:r>
            <w:r w:rsidRPr="00D60B04">
              <w:rPr>
                <w:rFonts w:ascii="Cambria" w:hAnsi="Cambria"/>
              </w:rPr>
              <w:t>ДСТУ</w:t>
            </w:r>
            <w:r>
              <w:rPr>
                <w:rFonts w:ascii="Cambria" w:hAnsi="Cambria"/>
              </w:rPr>
              <w:t xml:space="preserve"> </w:t>
            </w:r>
            <w:r w:rsidRPr="00D60B04">
              <w:rPr>
                <w:rFonts w:ascii="Cambria" w:hAnsi="Cambria"/>
              </w:rPr>
              <w:t>4465:2005</w:t>
            </w:r>
          </w:p>
          <w:p w14:paraId="4CCE9D42" w14:textId="77777777" w:rsidR="00D60B04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В кількості 220 кг</w:t>
            </w:r>
          </w:p>
          <w:p w14:paraId="2BA04CE1" w14:textId="77777777" w:rsidR="00D60B04" w:rsidRPr="00D60B04" w:rsidRDefault="00D60B04" w:rsidP="00D60B04">
            <w:pPr>
              <w:spacing w:after="0" w:line="240" w:lineRule="auto"/>
              <w:rPr>
                <w:rFonts w:ascii="Cambria" w:hAnsi="Cambria"/>
                <w:bCs/>
              </w:rPr>
            </w:pPr>
            <w:r w:rsidRPr="00D60B04">
              <w:rPr>
                <w:rFonts w:ascii="Cambria" w:hAnsi="Cambria"/>
                <w:bCs/>
              </w:rPr>
              <w:t xml:space="preserve">Маргарин призначений для використання у хлібопекарському, кондитерському, кулінарному, </w:t>
            </w:r>
            <w:proofErr w:type="spellStart"/>
            <w:r w:rsidRPr="00D60B04">
              <w:rPr>
                <w:rFonts w:ascii="Cambria" w:hAnsi="Cambria"/>
                <w:bCs/>
              </w:rPr>
              <w:t>харчоконцентратному</w:t>
            </w:r>
            <w:proofErr w:type="spellEnd"/>
            <w:r w:rsidRPr="00D60B04">
              <w:rPr>
                <w:rFonts w:ascii="Cambria" w:hAnsi="Cambria"/>
                <w:bCs/>
              </w:rPr>
              <w:t xml:space="preserve"> та консервному виробництві, у домашній кулінарії та мережі ресторанного господарства. </w:t>
            </w:r>
          </w:p>
          <w:p w14:paraId="3FB2293C" w14:textId="77777777" w:rsidR="00D60B04" w:rsidRPr="00D60B04" w:rsidRDefault="00D60B04" w:rsidP="00D60B04">
            <w:pPr>
              <w:spacing w:after="0" w:line="240" w:lineRule="auto"/>
              <w:rPr>
                <w:rFonts w:ascii="Cambria" w:hAnsi="Cambria"/>
                <w:bCs/>
              </w:rPr>
            </w:pPr>
            <w:r w:rsidRPr="00D60B04">
              <w:rPr>
                <w:rFonts w:ascii="Cambria" w:hAnsi="Cambria"/>
                <w:bCs/>
              </w:rPr>
              <w:t>Консистенція маргарину при кімнатній температурі повинна бути пластична, щільна, однорідна. Поверхня зрізу – блискуча або слабо блискуча, суха на вигляд. Колір – від світло-жовтого до жовтого, однорідний за всією масою. Смак та запах – властивий даному виду товару, без сторонніх присмаків та запахів.</w:t>
            </w:r>
          </w:p>
          <w:p w14:paraId="30E4B6F1" w14:textId="77777777" w:rsidR="00D60B04" w:rsidRPr="00D60B04" w:rsidRDefault="00D60B04" w:rsidP="00D60B04">
            <w:pPr>
              <w:spacing w:after="0" w:line="240" w:lineRule="auto"/>
              <w:rPr>
                <w:rFonts w:ascii="Cambria" w:hAnsi="Cambria"/>
                <w:bCs/>
              </w:rPr>
            </w:pPr>
            <w:r w:rsidRPr="00D60B04">
              <w:rPr>
                <w:rFonts w:ascii="Cambria" w:hAnsi="Cambria"/>
                <w:bCs/>
              </w:rPr>
              <w:t xml:space="preserve">Маргарин повинен зберігатися у складських приміщеннях або холодильниках при температурі від 0 °С до +10 °С та відносній вологості повітря не більше 80%, з постійною циркуляцією повітря. Не допускається зберігання та транспортування маргарину разом з рибою, </w:t>
            </w:r>
            <w:proofErr w:type="spellStart"/>
            <w:r w:rsidRPr="00D60B04">
              <w:rPr>
                <w:rFonts w:ascii="Cambria" w:hAnsi="Cambria"/>
                <w:bCs/>
              </w:rPr>
              <w:t>копченостями</w:t>
            </w:r>
            <w:proofErr w:type="spellEnd"/>
            <w:r w:rsidRPr="00D60B04">
              <w:rPr>
                <w:rFonts w:ascii="Cambria" w:hAnsi="Cambria"/>
                <w:bCs/>
              </w:rPr>
              <w:t>, фруктами, овочами та іншими харчовими продуктами зі специфічним різким запахом.</w:t>
            </w:r>
          </w:p>
          <w:p w14:paraId="514B14B7" w14:textId="77777777" w:rsidR="00D60B04" w:rsidRPr="00D60B04" w:rsidRDefault="00D60B04" w:rsidP="00D60B04">
            <w:pPr>
              <w:spacing w:after="0" w:line="240" w:lineRule="auto"/>
              <w:rPr>
                <w:rFonts w:ascii="Cambria" w:hAnsi="Cambria"/>
                <w:bCs/>
              </w:rPr>
            </w:pPr>
            <w:r w:rsidRPr="00D60B04">
              <w:rPr>
                <w:rFonts w:ascii="Cambria" w:hAnsi="Cambria"/>
                <w:bCs/>
              </w:rPr>
              <w:t xml:space="preserve">На кожній упаковці повинна бути інформація: назва харчового продукту, назва та адреса підприємства-виробника, вага </w:t>
            </w:r>
            <w:proofErr w:type="spellStart"/>
            <w:r w:rsidRPr="00D60B04">
              <w:rPr>
                <w:rFonts w:ascii="Cambria" w:hAnsi="Cambria"/>
                <w:bCs/>
              </w:rPr>
              <w:t>нетто</w:t>
            </w:r>
            <w:proofErr w:type="spellEnd"/>
            <w:r w:rsidRPr="00D60B04">
              <w:rPr>
                <w:rFonts w:ascii="Cambria" w:hAnsi="Cambria"/>
                <w:bCs/>
              </w:rPr>
              <w:t>, склад, дата виготовлення, термін придатності та умови зберігання, дані про харчову та енергетичну цінність.</w:t>
            </w:r>
          </w:p>
          <w:p w14:paraId="4866902A" w14:textId="77777777" w:rsidR="00D60B04" w:rsidRPr="00D60B04" w:rsidRDefault="00D60B04" w:rsidP="00D60B04">
            <w:pPr>
              <w:spacing w:after="0" w:line="240" w:lineRule="auto"/>
              <w:rPr>
                <w:rFonts w:ascii="Cambria" w:hAnsi="Cambria"/>
                <w:bCs/>
              </w:rPr>
            </w:pPr>
            <w:r w:rsidRPr="00D60B04">
              <w:rPr>
                <w:rFonts w:ascii="Cambria" w:hAnsi="Cambria"/>
                <w:bCs/>
              </w:rPr>
              <w:t>Пакування – пачка вагою від 0,2 до 0,5 кг.</w:t>
            </w:r>
          </w:p>
          <w:p w14:paraId="21B57360" w14:textId="77777777" w:rsidR="00D60B04" w:rsidRPr="00D60B04" w:rsidRDefault="00D60B04" w:rsidP="00D60B04">
            <w:pPr>
              <w:spacing w:after="0" w:line="240" w:lineRule="auto"/>
              <w:rPr>
                <w:rFonts w:ascii="Cambria" w:hAnsi="Cambria"/>
                <w:bCs/>
              </w:rPr>
            </w:pPr>
            <w:r w:rsidRPr="00D60B04">
              <w:rPr>
                <w:rFonts w:ascii="Cambria" w:hAnsi="Cambria"/>
                <w:bCs/>
              </w:rPr>
              <w:t>На момент поставки термін придатності до споживання товару повинен складати не менше ніж 80% від загального терміну придатності до споживання.</w:t>
            </w:r>
          </w:p>
          <w:p w14:paraId="607CF8C0" w14:textId="4917F4BA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  <w:bCs/>
              </w:rPr>
              <w:t xml:space="preserve">Товар не повинен містити небезпечні для організму речовини, в </w:t>
            </w:r>
            <w:proofErr w:type="spellStart"/>
            <w:r w:rsidRPr="00D60B04">
              <w:rPr>
                <w:rFonts w:ascii="Cambria" w:hAnsi="Cambria"/>
                <w:bCs/>
              </w:rPr>
              <w:t>т.ч</w:t>
            </w:r>
            <w:proofErr w:type="spellEnd"/>
            <w:r w:rsidRPr="00D60B04">
              <w:rPr>
                <w:rFonts w:ascii="Cambria" w:hAnsi="Cambria"/>
                <w:bCs/>
              </w:rPr>
              <w:t>. штучні барвники, консерванти, ароматизатори генетично модифіковані організми (ГМО), що обов’язково відображається на етикетці маркуванням «без ГМО».</w:t>
            </w: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lastRenderedPageBreak/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1FDF88F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60B04">
              <w:rPr>
                <w:rFonts w:ascii="Cambria" w:hAnsi="Cambria"/>
              </w:rPr>
              <w:t>закупівель</w:t>
            </w:r>
            <w:proofErr w:type="spellEnd"/>
            <w:r w:rsidRPr="00D60B04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 </w:t>
            </w:r>
          </w:p>
          <w:p w14:paraId="0735334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 </w:t>
            </w:r>
          </w:p>
          <w:p w14:paraId="1EFD26E1" w14:textId="6E9AD77C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 xml:space="preserve">Очікувана вартість закупівлі </w:t>
            </w:r>
            <w:r>
              <w:rPr>
                <w:rFonts w:ascii="Cambria" w:hAnsi="Cambria"/>
              </w:rPr>
              <w:t>23 320.00</w:t>
            </w:r>
            <w:r w:rsidRPr="00D60B04">
              <w:rPr>
                <w:rFonts w:ascii="Cambria" w:hAnsi="Cambria"/>
              </w:rPr>
              <w:t xml:space="preserve"> грн., враховуючи ПДВ  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825FC2"/>
    <w:rsid w:val="00D60B04"/>
    <w:rsid w:val="00DC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1839</Words>
  <Characters>1049</Characters>
  <Application>Microsoft Office Word</Application>
  <DocSecurity>0</DocSecurity>
  <Lines>8</Lines>
  <Paragraphs>5</Paragraphs>
  <ScaleCrop>false</ScaleCrop>
  <Company/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2</cp:revision>
  <dcterms:created xsi:type="dcterms:W3CDTF">2024-02-09T12:28:00Z</dcterms:created>
  <dcterms:modified xsi:type="dcterms:W3CDTF">2024-02-09T12:37:00Z</dcterms:modified>
</cp:coreProperties>
</file>