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A2987EA" w14:textId="77777777" w:rsidR="00901ED0" w:rsidRPr="00901ED0" w:rsidRDefault="00901ED0" w:rsidP="00901ED0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01ED0">
              <w:rPr>
                <w:rFonts w:asciiTheme="majorBidi" w:hAnsiTheme="majorBidi" w:cstheme="majorBidi"/>
              </w:rPr>
              <w:t xml:space="preserve">Закупівля товару за кодом ДК 021:2015: 33690000-3 Лікарські засоби різні (Реагенти та вироби медичного призначення для </w:t>
            </w:r>
            <w:proofErr w:type="spellStart"/>
            <w:r w:rsidRPr="00901ED0">
              <w:rPr>
                <w:rFonts w:asciiTheme="majorBidi" w:hAnsiTheme="majorBidi" w:cstheme="majorBidi"/>
              </w:rPr>
              <w:t>імуноферментного</w:t>
            </w:r>
            <w:proofErr w:type="spellEnd"/>
            <w:r w:rsidRPr="00901ED0">
              <w:rPr>
                <w:rFonts w:asciiTheme="majorBidi" w:hAnsiTheme="majorBidi" w:cstheme="majorBidi"/>
              </w:rPr>
              <w:t xml:space="preserve"> аналізу та визначення груп крові та резус-фактору)</w:t>
            </w:r>
          </w:p>
          <w:p w14:paraId="28A5C5CB" w14:textId="5EA90E5B" w:rsidR="00D60B04" w:rsidRPr="00BD22D9" w:rsidRDefault="00EB7352" w:rsidP="00AB08CE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901ED0">
              <w:rPr>
                <w:rFonts w:asciiTheme="majorBidi" w:hAnsiTheme="majorBidi" w:cstheme="majorBidi"/>
                <w:b/>
                <w:bCs/>
                <w:color w:val="555555"/>
                <w:sz w:val="24"/>
                <w:szCs w:val="24"/>
                <w:shd w:val="clear" w:color="auto" w:fill="F3F7FA"/>
              </w:rPr>
              <w:t xml:space="preserve"> </w:t>
            </w:r>
            <w:hyperlink r:id="rId4" w:history="1">
              <w:r w:rsidR="00901ED0" w:rsidRPr="00901ED0">
                <w:rPr>
                  <w:rStyle w:val="a3"/>
                  <w:rFonts w:asciiTheme="majorBidi" w:hAnsiTheme="majorBidi" w:cstheme="majorBidi"/>
                  <w:b/>
                  <w:bCs/>
                  <w:sz w:val="24"/>
                  <w:szCs w:val="24"/>
                  <w:shd w:val="clear" w:color="auto" w:fill="FFFFFF"/>
                </w:rPr>
                <w:t>UA-2024-02-29-010159-a</w:t>
              </w:r>
            </w:hyperlink>
            <w:r w:rsidR="00901ED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CD95448" w:rsidR="00D60B04" w:rsidRPr="00BD22D9" w:rsidRDefault="00DE2963" w:rsidP="00901ED0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564126">
              <w:t xml:space="preserve"> </w:t>
            </w:r>
            <w:r w:rsidR="00901ED0" w:rsidRPr="00901ED0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861 670</w:t>
            </w:r>
            <w:r w:rsidR="00396602" w:rsidRPr="00BD22D9">
              <w:rPr>
                <w:rFonts w:asciiTheme="majorBidi" w:hAnsiTheme="majorBidi" w:cstheme="majorBidi"/>
              </w:rPr>
              <w:t xml:space="preserve">,00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B3EAD"/>
    <w:rsid w:val="004F31E5"/>
    <w:rsid w:val="00564126"/>
    <w:rsid w:val="005E2610"/>
    <w:rsid w:val="007804AC"/>
    <w:rsid w:val="00825FC2"/>
    <w:rsid w:val="00901ED0"/>
    <w:rsid w:val="00947586"/>
    <w:rsid w:val="00A07B03"/>
    <w:rsid w:val="00A31BA5"/>
    <w:rsid w:val="00AB08CE"/>
    <w:rsid w:val="00B47F6A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29-010159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1018</Words>
  <Characters>581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2024-03-05T09:47:00Z</dcterms:created>
  <dcterms:modified xsi:type="dcterms:W3CDTF">2024-03-05T09:47:00Z</dcterms:modified>
</cp:coreProperties>
</file>