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261"/>
        <w:gridCol w:w="6095"/>
      </w:tblGrid>
      <w:tr w:rsidR="008A7312" w:rsidRPr="00BB6A6B" w14:paraId="663CA0B8" w14:textId="77777777" w:rsidTr="00A53DAE">
        <w:trPr>
          <w:trHeight w:val="480"/>
        </w:trPr>
        <w:tc>
          <w:tcPr>
            <w:tcW w:w="562" w:type="dxa"/>
          </w:tcPr>
          <w:p w14:paraId="218FD4DC" w14:textId="77777777" w:rsidR="008A7312" w:rsidRPr="008B5F57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1</w:t>
            </w:r>
          </w:p>
        </w:tc>
        <w:tc>
          <w:tcPr>
            <w:tcW w:w="3261" w:type="dxa"/>
          </w:tcPr>
          <w:p w14:paraId="25E5B851" w14:textId="77777777" w:rsidR="008A7312" w:rsidRPr="008B5F57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6095" w:type="dxa"/>
          </w:tcPr>
          <w:p w14:paraId="64AFD8AD" w14:textId="77777777" w:rsidR="00BB6A6B" w:rsidRPr="00E30AEC" w:rsidRDefault="00BB6A6B" w:rsidP="00244DA7">
            <w:pPr>
              <w:spacing w:after="0"/>
              <w:jc w:val="both"/>
              <w:rPr>
                <w:rFonts w:asciiTheme="majorBidi" w:hAnsiTheme="majorBidi" w:cstheme="majorBidi"/>
                <w:lang w:val="uk-UA"/>
              </w:rPr>
            </w:pPr>
            <w:r w:rsidRPr="00E30AEC">
              <w:rPr>
                <w:rFonts w:asciiTheme="majorBidi" w:hAnsiTheme="majorBidi" w:cstheme="majorBidi"/>
                <w:lang w:val="uk-UA"/>
              </w:rPr>
              <w:t xml:space="preserve">Закупівля товару, за кодом ДК 021:2015 - 30120000-6 «Фотокопіювальне та поліграфічне обладнання для офсетного друку» (Багатофункціональні пристрої та додаткові тонер картриджі до них) </w:t>
            </w:r>
          </w:p>
          <w:p w14:paraId="477ECAF3" w14:textId="77D3C342" w:rsidR="00A950A0" w:rsidRPr="00BB6A6B" w:rsidRDefault="00A950A0" w:rsidP="00BB6A6B">
            <w:pPr>
              <w:spacing w:after="0"/>
              <w:jc w:val="both"/>
              <w:rPr>
                <w:color w:val="0563C1"/>
                <w:sz w:val="20"/>
                <w:szCs w:val="20"/>
                <w:u w:val="single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Ідентифікатор закупівлі </w:t>
            </w:r>
            <w:r w:rsidRPr="006C0CC0">
              <w:rPr>
                <w:rFonts w:asciiTheme="majorBidi" w:hAnsiTheme="majorBidi" w:cstheme="majorBidi"/>
                <w:b/>
                <w:bCs/>
                <w:sz w:val="28"/>
                <w:szCs w:val="28"/>
                <w:lang w:val="uk-UA"/>
              </w:rPr>
              <w:t xml:space="preserve">- </w:t>
            </w:r>
            <w:hyperlink r:id="rId5" w:history="1">
              <w:r w:rsidR="00BB6A6B" w:rsidRPr="006C0CC0">
                <w:rPr>
                  <w:rStyle w:val="ae"/>
                  <w:rFonts w:asciiTheme="majorBidi" w:hAnsiTheme="majorBidi" w:cstheme="majorBidi"/>
                  <w:b/>
                  <w:bCs/>
                  <w:sz w:val="28"/>
                  <w:szCs w:val="28"/>
                </w:rPr>
                <w:t>UA-2024-03-19-011005-a</w:t>
              </w:r>
            </w:hyperlink>
          </w:p>
        </w:tc>
      </w:tr>
      <w:tr w:rsidR="00875CAA" w:rsidRPr="00E2150C" w14:paraId="3720F584" w14:textId="77777777" w:rsidTr="00A53DAE">
        <w:trPr>
          <w:trHeight w:val="870"/>
        </w:trPr>
        <w:tc>
          <w:tcPr>
            <w:tcW w:w="562" w:type="dxa"/>
          </w:tcPr>
          <w:p w14:paraId="3EEEA7E2" w14:textId="77777777" w:rsidR="00875CAA" w:rsidRPr="008B5F57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2</w:t>
            </w:r>
          </w:p>
        </w:tc>
        <w:tc>
          <w:tcPr>
            <w:tcW w:w="3261" w:type="dxa"/>
          </w:tcPr>
          <w:p w14:paraId="64AB584D" w14:textId="77777777" w:rsidR="00875CAA" w:rsidRPr="008B5F57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095" w:type="dxa"/>
          </w:tcPr>
          <w:p w14:paraId="79E0CD59" w14:textId="77777777" w:rsidR="00E87B90" w:rsidRDefault="00B44057" w:rsidP="00C14B04">
            <w:pPr>
              <w:tabs>
                <w:tab w:val="num" w:pos="0"/>
                <w:tab w:val="num" w:pos="720"/>
              </w:tabs>
              <w:spacing w:after="0" w:line="240" w:lineRule="atLeast"/>
              <w:ind w:firstLine="567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та </w:t>
            </w:r>
            <w:r w:rsidR="00513BBA">
              <w:rPr>
                <w:rFonts w:asciiTheme="majorBidi" w:hAnsiTheme="majorBidi" w:cstheme="majorBidi"/>
                <w:color w:val="000000"/>
                <w:lang w:val="uk-UA"/>
              </w:rPr>
              <w:t>поданих службових записок :</w:t>
            </w:r>
          </w:p>
          <w:p w14:paraId="75DB08C3" w14:textId="3C76755E" w:rsidR="00E87B90" w:rsidRPr="00C14B04" w:rsidRDefault="00C14B04" w:rsidP="00C14B04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>завідуючого</w:t>
            </w:r>
            <w:r w:rsidR="00513BBA" w:rsidRPr="00C14B04">
              <w:rPr>
                <w:rFonts w:asciiTheme="majorBidi" w:hAnsiTheme="majorBidi" w:cstheme="majorBidi"/>
                <w:color w:val="000000"/>
                <w:lang w:val="uk-UA"/>
              </w:rPr>
              <w:t xml:space="preserve"> ендоскопічного відділу, </w:t>
            </w:r>
          </w:p>
          <w:p w14:paraId="27787DF1" w14:textId="70CE1379" w:rsidR="00E30AEC" w:rsidRDefault="00C14B04" w:rsidP="00C14B04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 xml:space="preserve">завідуючого сектору комунікацій та </w:t>
            </w:r>
            <w:proofErr w:type="spellStart"/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>зв’язків</w:t>
            </w:r>
            <w:proofErr w:type="spellEnd"/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 xml:space="preserve"> з громадськістю</w:t>
            </w:r>
            <w:r w:rsidR="00E30AEC">
              <w:rPr>
                <w:rFonts w:asciiTheme="majorBidi" w:hAnsiTheme="majorBidi" w:cstheme="majorBidi"/>
                <w:color w:val="000000"/>
                <w:lang w:val="uk-UA"/>
              </w:rPr>
              <w:t>,</w:t>
            </w:r>
          </w:p>
          <w:p w14:paraId="70F0B504" w14:textId="25256AA2" w:rsidR="00E87B90" w:rsidRPr="00C14B04" w:rsidRDefault="00513BBA" w:rsidP="00C14B04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 xml:space="preserve">начальника відділу кадрів, </w:t>
            </w:r>
          </w:p>
          <w:p w14:paraId="44316C9F" w14:textId="67FB9155" w:rsidR="004D078B" w:rsidRPr="00C14B04" w:rsidRDefault="00E2150C" w:rsidP="00E30AEC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lang w:val="uk-UA"/>
              </w:rPr>
            </w:pPr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 xml:space="preserve">провідного </w:t>
            </w:r>
            <w:r w:rsidR="006459F4" w:rsidRPr="00C14B04">
              <w:rPr>
                <w:rFonts w:asciiTheme="majorBidi" w:hAnsiTheme="majorBidi" w:cstheme="majorBidi"/>
                <w:color w:val="000000"/>
                <w:lang w:val="uk-UA"/>
              </w:rPr>
              <w:t>інженеру</w:t>
            </w:r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 xml:space="preserve"> із застосування комп’ютерів відділу інформаційних технологій</w:t>
            </w:r>
            <w:r w:rsidR="00E30AEC">
              <w:rPr>
                <w:rFonts w:asciiTheme="majorBidi" w:hAnsiTheme="majorBidi" w:cstheme="majorBidi"/>
                <w:color w:val="000000"/>
                <w:lang w:val="uk-UA"/>
              </w:rPr>
              <w:t>.</w:t>
            </w:r>
          </w:p>
        </w:tc>
      </w:tr>
      <w:tr w:rsidR="00875CAA" w:rsidRPr="006459F4" w14:paraId="6E55BF18" w14:textId="77777777" w:rsidTr="00A53DAE">
        <w:trPr>
          <w:trHeight w:val="1155"/>
        </w:trPr>
        <w:tc>
          <w:tcPr>
            <w:tcW w:w="562" w:type="dxa"/>
          </w:tcPr>
          <w:p w14:paraId="0677960F" w14:textId="77777777" w:rsidR="00875CAA" w:rsidRPr="008B5F57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3</w:t>
            </w:r>
          </w:p>
        </w:tc>
        <w:tc>
          <w:tcPr>
            <w:tcW w:w="3261" w:type="dxa"/>
          </w:tcPr>
          <w:p w14:paraId="34C46D68" w14:textId="77777777" w:rsidR="00875CAA" w:rsidRPr="008B5F57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095" w:type="dxa"/>
          </w:tcPr>
          <w:p w14:paraId="78E2FE5A" w14:textId="77777777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0FD26F41" w14:textId="51994693" w:rsidR="00875CAA" w:rsidRPr="008B5F57" w:rsidRDefault="00A9382D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>
              <w:rPr>
                <w:rFonts w:asciiTheme="majorBidi" w:hAnsiTheme="majorBidi" w:cstheme="majorBidi"/>
                <w:lang w:val="uk-UA"/>
              </w:rPr>
              <w:t>Відповідно до отри</w:t>
            </w:r>
            <w:r w:rsidR="00742DC2">
              <w:rPr>
                <w:rFonts w:asciiTheme="majorBidi" w:hAnsiTheme="majorBidi" w:cstheme="majorBidi"/>
                <w:lang w:val="uk-UA"/>
              </w:rPr>
              <w:t>м</w:t>
            </w:r>
            <w:r>
              <w:rPr>
                <w:rFonts w:asciiTheme="majorBidi" w:hAnsiTheme="majorBidi" w:cstheme="majorBidi"/>
                <w:lang w:val="uk-UA"/>
              </w:rPr>
              <w:t xml:space="preserve">аних </w:t>
            </w:r>
            <w:r w:rsidR="00742DC2">
              <w:rPr>
                <w:rFonts w:asciiTheme="majorBidi" w:hAnsiTheme="majorBidi" w:cstheme="majorBidi"/>
                <w:lang w:val="uk-UA"/>
              </w:rPr>
              <w:t>комерційних</w:t>
            </w:r>
            <w:r>
              <w:rPr>
                <w:rFonts w:asciiTheme="majorBidi" w:hAnsiTheme="majorBidi" w:cstheme="majorBidi"/>
                <w:lang w:val="uk-UA"/>
              </w:rPr>
              <w:t xml:space="preserve"> пропозицій</w:t>
            </w:r>
            <w:r w:rsidR="00742DC2">
              <w:rPr>
                <w:rFonts w:asciiTheme="majorBidi" w:hAnsiTheme="majorBidi" w:cstheme="majorBidi"/>
                <w:lang w:val="uk-UA"/>
              </w:rPr>
              <w:t>,</w:t>
            </w:r>
            <w:r>
              <w:rPr>
                <w:rFonts w:asciiTheme="majorBidi" w:hAnsiTheme="majorBidi" w:cstheme="majorBidi"/>
                <w:lang w:val="uk-UA"/>
              </w:rPr>
              <w:t xml:space="preserve"> </w:t>
            </w:r>
            <w:r w:rsidR="00742DC2">
              <w:rPr>
                <w:rFonts w:asciiTheme="majorBidi" w:hAnsiTheme="majorBidi" w:cstheme="majorBidi"/>
                <w:lang w:val="uk-UA"/>
              </w:rPr>
              <w:t>о</w:t>
            </w:r>
            <w:r w:rsidR="00875CAA" w:rsidRPr="008B5F57">
              <w:rPr>
                <w:rFonts w:asciiTheme="majorBidi" w:hAnsiTheme="majorBidi" w:cstheme="majorBidi"/>
                <w:lang w:val="uk-UA"/>
              </w:rPr>
              <w:t xml:space="preserve">чікувана вартість становить </w:t>
            </w:r>
            <w:r w:rsidR="00E30AEC">
              <w:t xml:space="preserve"> </w:t>
            </w:r>
            <w:r w:rsidR="00E30AEC" w:rsidRPr="00E30AEC">
              <w:rPr>
                <w:rFonts w:asciiTheme="majorBidi" w:hAnsiTheme="majorBidi" w:cstheme="majorBidi"/>
                <w:lang w:val="uk-UA"/>
              </w:rPr>
              <w:t>564</w:t>
            </w:r>
            <w:r>
              <w:rPr>
                <w:rFonts w:asciiTheme="majorBidi" w:hAnsiTheme="majorBidi" w:cstheme="majorBidi"/>
                <w:lang w:val="uk-UA"/>
              </w:rPr>
              <w:t> </w:t>
            </w:r>
            <w:r w:rsidR="00E30AEC" w:rsidRPr="00E30AEC">
              <w:rPr>
                <w:rFonts w:asciiTheme="majorBidi" w:hAnsiTheme="majorBidi" w:cstheme="majorBidi"/>
                <w:lang w:val="uk-UA"/>
              </w:rPr>
              <w:t xml:space="preserve">740 </w:t>
            </w:r>
            <w:r w:rsidR="005C7752" w:rsidRPr="005C7752">
              <w:rPr>
                <w:rFonts w:asciiTheme="majorBidi" w:hAnsiTheme="majorBidi" w:cstheme="majorBidi"/>
                <w:lang w:val="uk-UA"/>
              </w:rPr>
              <w:t>грн з ПДВ</w:t>
            </w:r>
            <w:r w:rsidR="00875CAA" w:rsidRPr="008B5F57">
              <w:rPr>
                <w:rFonts w:asciiTheme="majorBidi" w:hAnsiTheme="majorBidi" w:cstheme="majorBidi"/>
                <w:lang w:val="uk-UA"/>
              </w:rPr>
              <w:t xml:space="preserve">. </w:t>
            </w:r>
          </w:p>
          <w:p w14:paraId="6EA5EBD8" w14:textId="26588F6A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Придбання </w:t>
            </w:r>
            <w:r w:rsidR="0013322D" w:rsidRPr="008B5F57">
              <w:rPr>
                <w:rFonts w:asciiTheme="majorBidi" w:hAnsiTheme="majorBidi" w:cstheme="majorBidi"/>
                <w:lang w:val="uk-UA"/>
              </w:rPr>
              <w:t>послуг</w:t>
            </w:r>
            <w:r w:rsidRPr="008B5F57">
              <w:rPr>
                <w:rFonts w:asciiTheme="majorBidi" w:hAnsiTheme="majorBidi" w:cstheme="majorBidi"/>
                <w:lang w:val="uk-UA"/>
              </w:rPr>
              <w:t xml:space="preserve">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8B5F57" w:rsidRDefault="000F41B2" w:rsidP="00244DA7">
      <w:pPr>
        <w:spacing w:after="0"/>
        <w:jc w:val="center"/>
        <w:rPr>
          <w:rFonts w:asciiTheme="majorBidi" w:hAnsiTheme="majorBidi" w:cstheme="majorBidi"/>
          <w:lang w:val="uk-UA"/>
        </w:rPr>
      </w:pPr>
    </w:p>
    <w:sectPr w:rsidR="000F41B2" w:rsidRPr="008B5F5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Device Font 10cp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Device Font 10cpi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76CD5"/>
    <w:multiLevelType w:val="hybridMultilevel"/>
    <w:tmpl w:val="E0CA49E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B743B"/>
    <w:multiLevelType w:val="hybridMultilevel"/>
    <w:tmpl w:val="769CC64A"/>
    <w:lvl w:ilvl="0" w:tplc="B23C48E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B25E3"/>
    <w:multiLevelType w:val="hybridMultilevel"/>
    <w:tmpl w:val="3D46EF30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00495120">
    <w:abstractNumId w:val="1"/>
  </w:num>
  <w:num w:numId="2" w16cid:durableId="521011315">
    <w:abstractNumId w:val="0"/>
  </w:num>
  <w:num w:numId="3" w16cid:durableId="1260405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2114B"/>
    <w:rsid w:val="000B1DD2"/>
    <w:rsid w:val="000E583B"/>
    <w:rsid w:val="000F41B2"/>
    <w:rsid w:val="0013322D"/>
    <w:rsid w:val="00175388"/>
    <w:rsid w:val="001C733B"/>
    <w:rsid w:val="002249C3"/>
    <w:rsid w:val="0023479E"/>
    <w:rsid w:val="00244DA7"/>
    <w:rsid w:val="002A3DF8"/>
    <w:rsid w:val="002A4061"/>
    <w:rsid w:val="002C6BFE"/>
    <w:rsid w:val="00302422"/>
    <w:rsid w:val="003205CE"/>
    <w:rsid w:val="00367F68"/>
    <w:rsid w:val="0043155D"/>
    <w:rsid w:val="004D078B"/>
    <w:rsid w:val="00513BBA"/>
    <w:rsid w:val="00586FC4"/>
    <w:rsid w:val="005C7752"/>
    <w:rsid w:val="005E3FB9"/>
    <w:rsid w:val="006176E6"/>
    <w:rsid w:val="006255B4"/>
    <w:rsid w:val="00643D65"/>
    <w:rsid w:val="006456C8"/>
    <w:rsid w:val="006459F4"/>
    <w:rsid w:val="006703E5"/>
    <w:rsid w:val="006C0CC0"/>
    <w:rsid w:val="006E0BC6"/>
    <w:rsid w:val="006E0EE3"/>
    <w:rsid w:val="00742DC2"/>
    <w:rsid w:val="007F089B"/>
    <w:rsid w:val="00812DB9"/>
    <w:rsid w:val="00875CAA"/>
    <w:rsid w:val="008A5D57"/>
    <w:rsid w:val="008A7312"/>
    <w:rsid w:val="008B5F57"/>
    <w:rsid w:val="008D770D"/>
    <w:rsid w:val="009B1918"/>
    <w:rsid w:val="00A16EC4"/>
    <w:rsid w:val="00A53DAE"/>
    <w:rsid w:val="00A9382D"/>
    <w:rsid w:val="00A950A0"/>
    <w:rsid w:val="00AB1CB9"/>
    <w:rsid w:val="00B3700A"/>
    <w:rsid w:val="00B41E40"/>
    <w:rsid w:val="00B44057"/>
    <w:rsid w:val="00BB6A6B"/>
    <w:rsid w:val="00BC79EE"/>
    <w:rsid w:val="00C14B04"/>
    <w:rsid w:val="00C54323"/>
    <w:rsid w:val="00C61DEF"/>
    <w:rsid w:val="00CE3E02"/>
    <w:rsid w:val="00D3490B"/>
    <w:rsid w:val="00DB504E"/>
    <w:rsid w:val="00DD2782"/>
    <w:rsid w:val="00DE4820"/>
    <w:rsid w:val="00E2150C"/>
    <w:rsid w:val="00E30AEC"/>
    <w:rsid w:val="00E560BC"/>
    <w:rsid w:val="00E563FC"/>
    <w:rsid w:val="00E848AE"/>
    <w:rsid w:val="00E87B90"/>
    <w:rsid w:val="00ED2100"/>
    <w:rsid w:val="00EF65C9"/>
    <w:rsid w:val="00F25176"/>
    <w:rsid w:val="00F31AF1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4-03-19-011005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1100</Words>
  <Characters>627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4</cp:revision>
  <cp:lastPrinted>2024-02-12T07:55:00Z</cp:lastPrinted>
  <dcterms:created xsi:type="dcterms:W3CDTF">2024-03-25T12:54:00Z</dcterms:created>
  <dcterms:modified xsi:type="dcterms:W3CDTF">2024-03-25T13:15:00Z</dcterms:modified>
</cp:coreProperties>
</file>