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page" w:horzAnchor="margin" w:tblpXSpec="center" w:tblpY="1001"/>
        <w:tblW w:w="1049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1"/>
        <w:gridCol w:w="3243"/>
        <w:gridCol w:w="6396"/>
      </w:tblGrid>
      <w:tr w:rsidR="00D60B04" w:rsidRPr="00D60B04" w14:paraId="190B681A" w14:textId="77777777" w:rsidTr="00D60B04">
        <w:trPr>
          <w:trHeight w:val="975"/>
        </w:trPr>
        <w:tc>
          <w:tcPr>
            <w:tcW w:w="1049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2142546" w14:textId="660E9186" w:rsidR="00D60B04" w:rsidRPr="00D60B04" w:rsidRDefault="00D60B04" w:rsidP="00D60B04">
            <w:pPr>
              <w:spacing w:after="0" w:line="240" w:lineRule="auto"/>
              <w:jc w:val="center"/>
              <w:rPr>
                <w:rFonts w:ascii="Cambria" w:hAnsi="Cambria"/>
                <w:sz w:val="24"/>
                <w:szCs w:val="24"/>
              </w:rPr>
            </w:pPr>
            <w:r w:rsidRPr="00D60B04">
              <w:rPr>
                <w:rFonts w:ascii="Cambria" w:hAnsi="Cambria"/>
                <w:b/>
                <w:bCs/>
                <w:sz w:val="24"/>
                <w:szCs w:val="24"/>
              </w:rPr>
              <w:t>Обґрунтування технічних та якісних характеристик</w:t>
            </w:r>
          </w:p>
          <w:p w14:paraId="59E6A966" w14:textId="57F19BE4" w:rsidR="00D60B04" w:rsidRPr="00D60B04" w:rsidRDefault="00D60B04" w:rsidP="00D60B04">
            <w:pPr>
              <w:spacing w:after="0" w:line="240" w:lineRule="auto"/>
              <w:jc w:val="center"/>
              <w:rPr>
                <w:rFonts w:ascii="Cambria" w:hAnsi="Cambria"/>
                <w:sz w:val="24"/>
                <w:szCs w:val="24"/>
              </w:rPr>
            </w:pPr>
            <w:r w:rsidRPr="00D60B04">
              <w:rPr>
                <w:rFonts w:ascii="Cambria" w:hAnsi="Cambria"/>
                <w:b/>
                <w:bCs/>
                <w:sz w:val="24"/>
                <w:szCs w:val="24"/>
              </w:rPr>
              <w:t>предмета закупівлі, розміру бюджетного призначення, очікуваної</w:t>
            </w:r>
          </w:p>
          <w:p w14:paraId="00FD8607" w14:textId="6AF66E57" w:rsidR="00D60B04" w:rsidRPr="00D60B04" w:rsidRDefault="00D60B04" w:rsidP="00D60B04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  <w:sz w:val="24"/>
                <w:szCs w:val="24"/>
              </w:rPr>
              <w:t>вартості предмета закупівлі</w:t>
            </w:r>
          </w:p>
        </w:tc>
      </w:tr>
      <w:tr w:rsidR="00D60B04" w:rsidRPr="00D60B04" w14:paraId="7AA1BBE8" w14:textId="77777777" w:rsidTr="00D60B04">
        <w:trPr>
          <w:trHeight w:val="82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5A571B4" w14:textId="0FAB2E1E" w:rsidR="00D60B04" w:rsidRPr="00D60B04" w:rsidRDefault="00D60B04" w:rsidP="00D60B04">
            <w:pPr>
              <w:jc w:val="center"/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</w:rPr>
              <w:t>1</w:t>
            </w:r>
            <w:r>
              <w:rPr>
                <w:rFonts w:ascii="Cambria" w:hAnsi="Cambria"/>
                <w:b/>
                <w:bCs/>
              </w:rPr>
              <w:t>.</w:t>
            </w:r>
          </w:p>
        </w:tc>
        <w:tc>
          <w:tcPr>
            <w:tcW w:w="3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707FDF1" w14:textId="77777777" w:rsidR="00D60B04" w:rsidRPr="00D60B04" w:rsidRDefault="00D60B04" w:rsidP="00D60B04">
            <w:pPr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</w:rPr>
              <w:t>Назва предмета закупівлі</w:t>
            </w:r>
            <w:r w:rsidRPr="00D60B04">
              <w:rPr>
                <w:rFonts w:ascii="Cambria" w:hAnsi="Cambria"/>
              </w:rPr>
              <w:t> </w:t>
            </w:r>
          </w:p>
        </w:tc>
        <w:tc>
          <w:tcPr>
            <w:tcW w:w="6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7E67E7D" w14:textId="466C1A4B" w:rsidR="00D60B04" w:rsidRDefault="00D60B04" w:rsidP="00D60B04">
            <w:pPr>
              <w:spacing w:after="0" w:line="240" w:lineRule="auto"/>
              <w:rPr>
                <w:rFonts w:ascii="Cambria" w:hAnsi="Cambria"/>
              </w:rPr>
            </w:pPr>
            <w:r w:rsidRPr="00D60B04">
              <w:rPr>
                <w:rFonts w:ascii="Cambria" w:hAnsi="Cambria"/>
              </w:rPr>
              <w:t>Закупівля товару</w:t>
            </w:r>
            <w:r w:rsidR="00DE2963">
              <w:rPr>
                <w:rFonts w:ascii="Cambria" w:hAnsi="Cambria"/>
              </w:rPr>
              <w:t>:</w:t>
            </w:r>
            <w:r w:rsidRPr="00D60B04">
              <w:rPr>
                <w:rFonts w:ascii="Cambria" w:hAnsi="Cambria"/>
              </w:rPr>
              <w:t xml:space="preserve"> </w:t>
            </w:r>
            <w:r w:rsidR="00EB7352">
              <w:t xml:space="preserve"> </w:t>
            </w:r>
            <w:r w:rsidR="00F4568C" w:rsidRPr="00F4568C">
              <w:rPr>
                <w:rFonts w:ascii="Cambria" w:hAnsi="Cambria"/>
              </w:rPr>
              <w:t xml:space="preserve">ДК 021:2015 33190000-8 Медичне обладнання та вироби медичного призначення різні (Реагенти та вироби медичного призначення сумісні з мікробіологічними аналізаторами VITEK2 </w:t>
            </w:r>
            <w:proofErr w:type="spellStart"/>
            <w:r w:rsidR="00F4568C" w:rsidRPr="00F4568C">
              <w:rPr>
                <w:rFonts w:ascii="Cambria" w:hAnsi="Cambria"/>
              </w:rPr>
              <w:t>Compact</w:t>
            </w:r>
            <w:proofErr w:type="spellEnd"/>
            <w:r w:rsidR="00F4568C" w:rsidRPr="00F4568C">
              <w:rPr>
                <w:rFonts w:ascii="Cambria" w:hAnsi="Cambria"/>
              </w:rPr>
              <w:t xml:space="preserve"> та </w:t>
            </w:r>
            <w:proofErr w:type="spellStart"/>
            <w:r w:rsidR="00F4568C" w:rsidRPr="00F4568C">
              <w:rPr>
                <w:rFonts w:ascii="Cambria" w:hAnsi="Cambria"/>
              </w:rPr>
              <w:t>ВасТ</w:t>
            </w:r>
            <w:proofErr w:type="spellEnd"/>
            <w:r w:rsidR="00F4568C" w:rsidRPr="00F4568C">
              <w:rPr>
                <w:rFonts w:ascii="Cambria" w:hAnsi="Cambria"/>
              </w:rPr>
              <w:t>/</w:t>
            </w:r>
            <w:proofErr w:type="spellStart"/>
            <w:r w:rsidR="00F4568C" w:rsidRPr="00F4568C">
              <w:rPr>
                <w:rFonts w:ascii="Cambria" w:hAnsi="Cambria"/>
              </w:rPr>
              <w:t>Alert</w:t>
            </w:r>
            <w:proofErr w:type="spellEnd"/>
            <w:r w:rsidR="00F4568C" w:rsidRPr="00F4568C">
              <w:rPr>
                <w:rFonts w:ascii="Cambria" w:hAnsi="Cambria"/>
              </w:rPr>
              <w:t>)</w:t>
            </w:r>
          </w:p>
          <w:p w14:paraId="36EC6763" w14:textId="77777777" w:rsidR="00D60B04" w:rsidRDefault="00D60B04" w:rsidP="00D60B04">
            <w:pPr>
              <w:spacing w:after="0" w:line="240" w:lineRule="auto"/>
              <w:rPr>
                <w:rFonts w:ascii="Cambria" w:hAnsi="Cambria"/>
              </w:rPr>
            </w:pPr>
          </w:p>
          <w:p w14:paraId="28A5C5CB" w14:textId="07F4D8D4" w:rsidR="00D60B04" w:rsidRPr="00D60B04" w:rsidRDefault="00D60B04" w:rsidP="00D60B04">
            <w:pPr>
              <w:spacing w:after="0" w:line="240" w:lineRule="auto"/>
              <w:rPr>
                <w:rFonts w:ascii="Cambria" w:hAnsi="Cambria"/>
              </w:rPr>
            </w:pPr>
            <w:r w:rsidRPr="00D60B04">
              <w:rPr>
                <w:rFonts w:ascii="Cambria" w:hAnsi="Cambria"/>
              </w:rPr>
              <w:t> </w:t>
            </w:r>
            <w:r w:rsidR="00EB7352" w:rsidRPr="00EB7352">
              <w:rPr>
                <w:rFonts w:ascii="Arial" w:hAnsi="Arial" w:cs="Arial"/>
                <w:b/>
                <w:bCs/>
                <w:color w:val="555555"/>
                <w:sz w:val="20"/>
                <w:szCs w:val="20"/>
                <w:shd w:val="clear" w:color="auto" w:fill="F3F7FA"/>
              </w:rPr>
              <w:t xml:space="preserve"> </w:t>
            </w:r>
            <w:r w:rsidR="00F4568C" w:rsidRPr="00F4568C">
              <w:rPr>
                <w:rFonts w:ascii="Cambria" w:hAnsi="Cambria"/>
                <w:b/>
                <w:bCs/>
              </w:rPr>
              <w:t>UA-2024-03-06-000590-a</w:t>
            </w:r>
          </w:p>
        </w:tc>
      </w:tr>
      <w:tr w:rsidR="00D60B04" w:rsidRPr="00D60B04" w14:paraId="355FBD22" w14:textId="77777777" w:rsidTr="00D60B04">
        <w:trPr>
          <w:trHeight w:val="196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9B2B835" w14:textId="3514F410" w:rsidR="00D60B04" w:rsidRPr="00D60B04" w:rsidRDefault="00D60B04" w:rsidP="00D60B04">
            <w:pPr>
              <w:jc w:val="center"/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</w:rPr>
              <w:t>2</w:t>
            </w:r>
            <w:r>
              <w:rPr>
                <w:rFonts w:ascii="Cambria" w:hAnsi="Cambria"/>
                <w:b/>
                <w:bCs/>
              </w:rPr>
              <w:t>.</w:t>
            </w:r>
          </w:p>
        </w:tc>
        <w:tc>
          <w:tcPr>
            <w:tcW w:w="3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85185B9" w14:textId="77777777" w:rsidR="00D60B04" w:rsidRPr="00D60B04" w:rsidRDefault="00D60B04" w:rsidP="00D60B04">
            <w:pPr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</w:rPr>
              <w:t>Обґрунтування технічних та якісних характеристик предмета закупівлі</w:t>
            </w:r>
            <w:r w:rsidRPr="00D60B04">
              <w:rPr>
                <w:rFonts w:ascii="Cambria" w:hAnsi="Cambria"/>
              </w:rPr>
              <w:t> </w:t>
            </w:r>
          </w:p>
        </w:tc>
        <w:tc>
          <w:tcPr>
            <w:tcW w:w="6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376F2C8" w14:textId="1975D41C" w:rsidR="00DE2963" w:rsidRPr="00DE2963" w:rsidRDefault="00DE2963" w:rsidP="00DE2963">
            <w:pPr>
              <w:rPr>
                <w:rFonts w:ascii="Cambria" w:hAnsi="Cambria"/>
              </w:rPr>
            </w:pPr>
            <w:r w:rsidRPr="00DE2963">
              <w:rPr>
                <w:rFonts w:ascii="Cambria" w:hAnsi="Cambria"/>
              </w:rPr>
              <w:t>Закупівля здійснюється для забезпечення життєдіяльності підприємства.</w:t>
            </w:r>
            <w:r>
              <w:rPr>
                <w:rFonts w:ascii="Cambria" w:hAnsi="Cambria"/>
                <w:lang w:val="en-US"/>
              </w:rPr>
              <w:t xml:space="preserve"> </w:t>
            </w:r>
            <w:r w:rsidRPr="00DE2963">
              <w:rPr>
                <w:rFonts w:ascii="Cambria" w:hAnsi="Cambria"/>
              </w:rPr>
              <w:t>Технічні та якісні характеристики предмета закупівлі визначені відповідно до:</w:t>
            </w:r>
          </w:p>
          <w:p w14:paraId="7A83D415" w14:textId="04714774" w:rsidR="00D60B04" w:rsidRPr="00D60B04" w:rsidRDefault="00DE2963" w:rsidP="00D60B04">
            <w:pPr>
              <w:rPr>
                <w:rFonts w:ascii="Cambria" w:hAnsi="Cambria"/>
              </w:rPr>
            </w:pPr>
            <w:r w:rsidRPr="00DE2963">
              <w:rPr>
                <w:rFonts w:ascii="Cambria" w:hAnsi="Cambria"/>
                <w:lang w:val="ru-RU"/>
              </w:rPr>
              <w:t xml:space="preserve">Потреб </w:t>
            </w:r>
            <w:proofErr w:type="spellStart"/>
            <w:r w:rsidRPr="00DE2963">
              <w:rPr>
                <w:rFonts w:ascii="Cambria" w:hAnsi="Cambria"/>
                <w:lang w:val="ru-RU"/>
              </w:rPr>
              <w:t>замовника</w:t>
            </w:r>
            <w:proofErr w:type="spellEnd"/>
            <w:r w:rsidRPr="00DE2963">
              <w:rPr>
                <w:rFonts w:ascii="Cambria" w:hAnsi="Cambria"/>
                <w:lang w:val="ru-RU"/>
              </w:rPr>
              <w:t xml:space="preserve"> та були </w:t>
            </w:r>
            <w:proofErr w:type="spellStart"/>
            <w:r w:rsidRPr="00DE2963">
              <w:rPr>
                <w:rFonts w:ascii="Cambria" w:hAnsi="Cambria"/>
                <w:lang w:val="ru-RU"/>
              </w:rPr>
              <w:t>погоджені</w:t>
            </w:r>
            <w:proofErr w:type="spellEnd"/>
            <w:r w:rsidRPr="00DE2963">
              <w:rPr>
                <w:rFonts w:ascii="Cambria" w:hAnsi="Cambria"/>
                <w:lang w:val="ru-RU"/>
              </w:rPr>
              <w:t xml:space="preserve"> на </w:t>
            </w:r>
            <w:proofErr w:type="spellStart"/>
            <w:r w:rsidRPr="00DE2963">
              <w:rPr>
                <w:rFonts w:ascii="Cambria" w:hAnsi="Cambria"/>
                <w:lang w:val="ru-RU"/>
              </w:rPr>
              <w:t>засіданні</w:t>
            </w:r>
            <w:proofErr w:type="spellEnd"/>
            <w:r w:rsidRPr="00DE2963">
              <w:rPr>
                <w:rFonts w:ascii="Cambria" w:hAnsi="Cambria"/>
                <w:lang w:val="ru-RU"/>
              </w:rPr>
              <w:t xml:space="preserve"> </w:t>
            </w:r>
            <w:proofErr w:type="spellStart"/>
            <w:r w:rsidRPr="00DE2963">
              <w:rPr>
                <w:rFonts w:ascii="Cambria" w:hAnsi="Cambria"/>
                <w:lang w:val="ru-RU"/>
              </w:rPr>
              <w:t>Робочої</w:t>
            </w:r>
            <w:proofErr w:type="spellEnd"/>
            <w:r w:rsidRPr="00DE2963">
              <w:rPr>
                <w:rFonts w:ascii="Cambria" w:hAnsi="Cambria"/>
                <w:lang w:val="ru-RU"/>
              </w:rPr>
              <w:t xml:space="preserve"> </w:t>
            </w:r>
            <w:proofErr w:type="spellStart"/>
            <w:r w:rsidRPr="00DE2963">
              <w:rPr>
                <w:rFonts w:ascii="Cambria" w:hAnsi="Cambria"/>
                <w:lang w:val="ru-RU"/>
              </w:rPr>
              <w:t>групи</w:t>
            </w:r>
            <w:proofErr w:type="spellEnd"/>
            <w:r w:rsidRPr="00DE2963">
              <w:rPr>
                <w:rFonts w:ascii="Cambria" w:hAnsi="Cambria"/>
                <w:lang w:val="ru-RU"/>
              </w:rPr>
              <w:t xml:space="preserve"> з </w:t>
            </w:r>
            <w:proofErr w:type="spellStart"/>
            <w:r w:rsidRPr="00DE2963">
              <w:rPr>
                <w:rFonts w:ascii="Cambria" w:hAnsi="Cambria"/>
                <w:lang w:val="ru-RU"/>
              </w:rPr>
              <w:t>питань</w:t>
            </w:r>
            <w:proofErr w:type="spellEnd"/>
            <w:r w:rsidRPr="00DE2963">
              <w:rPr>
                <w:rFonts w:ascii="Cambria" w:hAnsi="Cambria"/>
                <w:lang w:val="ru-RU"/>
              </w:rPr>
              <w:t xml:space="preserve"> </w:t>
            </w:r>
            <w:proofErr w:type="spellStart"/>
            <w:r w:rsidRPr="00DE2963">
              <w:rPr>
                <w:rFonts w:ascii="Cambria" w:hAnsi="Cambria"/>
                <w:lang w:val="ru-RU"/>
              </w:rPr>
              <w:t>підготовки</w:t>
            </w:r>
            <w:proofErr w:type="spellEnd"/>
            <w:r w:rsidRPr="00DE2963">
              <w:rPr>
                <w:rFonts w:ascii="Cambria" w:hAnsi="Cambria"/>
                <w:lang w:val="ru-RU"/>
              </w:rPr>
              <w:t xml:space="preserve"> та </w:t>
            </w:r>
            <w:proofErr w:type="spellStart"/>
            <w:r w:rsidRPr="00DE2963">
              <w:rPr>
                <w:rFonts w:ascii="Cambria" w:hAnsi="Cambria"/>
                <w:lang w:val="ru-RU"/>
              </w:rPr>
              <w:t>супроводу</w:t>
            </w:r>
            <w:proofErr w:type="spellEnd"/>
            <w:r w:rsidRPr="00DE2963">
              <w:rPr>
                <w:rFonts w:ascii="Cambria" w:hAnsi="Cambria"/>
                <w:lang w:val="ru-RU"/>
              </w:rPr>
              <w:t xml:space="preserve"> процедур </w:t>
            </w:r>
            <w:proofErr w:type="spellStart"/>
            <w:r w:rsidRPr="00DE2963">
              <w:rPr>
                <w:rFonts w:ascii="Cambria" w:hAnsi="Cambria"/>
                <w:lang w:val="ru-RU"/>
              </w:rPr>
              <w:t>закупівлі</w:t>
            </w:r>
            <w:proofErr w:type="spellEnd"/>
            <w:r>
              <w:rPr>
                <w:rFonts w:ascii="Cambria" w:hAnsi="Cambria"/>
                <w:lang w:val="en-US"/>
              </w:rPr>
              <w:t xml:space="preserve"> </w:t>
            </w:r>
            <w:r w:rsidR="00D60B04" w:rsidRPr="00D60B04">
              <w:rPr>
                <w:rFonts w:ascii="Cambria" w:hAnsi="Cambria"/>
              </w:rPr>
              <w:t>(Протокол №</w:t>
            </w:r>
            <w:r>
              <w:rPr>
                <w:rFonts w:ascii="Cambria" w:hAnsi="Cambria"/>
              </w:rPr>
              <w:t>1</w:t>
            </w:r>
            <w:r w:rsidR="00D60B04" w:rsidRPr="00D60B04">
              <w:rPr>
                <w:rFonts w:ascii="Cambria" w:hAnsi="Cambria"/>
              </w:rPr>
              <w:t xml:space="preserve"> від </w:t>
            </w:r>
            <w:r>
              <w:rPr>
                <w:rFonts w:ascii="Cambria" w:hAnsi="Cambria"/>
                <w:lang w:val="en-US"/>
              </w:rPr>
              <w:t>1</w:t>
            </w:r>
            <w:r w:rsidR="00396602">
              <w:rPr>
                <w:rFonts w:ascii="Cambria" w:hAnsi="Cambria"/>
                <w:lang w:val="en-US"/>
              </w:rPr>
              <w:t>5</w:t>
            </w:r>
            <w:r w:rsidR="00D60B04" w:rsidRPr="00D60B04">
              <w:rPr>
                <w:rFonts w:ascii="Cambria" w:hAnsi="Cambria"/>
                <w:lang w:val="ru-RU"/>
              </w:rPr>
              <w:t>.</w:t>
            </w:r>
            <w:r w:rsidR="00396602">
              <w:rPr>
                <w:rFonts w:ascii="Cambria" w:hAnsi="Cambria"/>
                <w:lang w:val="ru-RU"/>
              </w:rPr>
              <w:t>02</w:t>
            </w:r>
            <w:r w:rsidR="00D60B04" w:rsidRPr="00D60B04">
              <w:rPr>
                <w:rFonts w:ascii="Cambria" w:hAnsi="Cambria"/>
              </w:rPr>
              <w:t>.202</w:t>
            </w:r>
            <w:r w:rsidR="00396602">
              <w:rPr>
                <w:rFonts w:ascii="Cambria" w:hAnsi="Cambria"/>
              </w:rPr>
              <w:t>4</w:t>
            </w:r>
            <w:r w:rsidR="00D60B04" w:rsidRPr="00D60B04">
              <w:rPr>
                <w:rFonts w:ascii="Cambria" w:hAnsi="Cambria"/>
              </w:rPr>
              <w:t>р.). </w:t>
            </w:r>
          </w:p>
          <w:p w14:paraId="33AD604C" w14:textId="1FF2865F" w:rsidR="00DE2963" w:rsidRPr="00DE2963" w:rsidRDefault="00D60B04" w:rsidP="00D60B04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В кількості </w:t>
            </w:r>
            <w:r w:rsidR="00F4568C">
              <w:rPr>
                <w:rFonts w:ascii="Cambria" w:hAnsi="Cambria"/>
              </w:rPr>
              <w:t>24</w:t>
            </w:r>
            <w:r w:rsidR="00DE2963">
              <w:rPr>
                <w:rFonts w:ascii="Cambria" w:hAnsi="Cambria"/>
                <w:lang w:val="en-US"/>
              </w:rPr>
              <w:t xml:space="preserve"> </w:t>
            </w:r>
            <w:proofErr w:type="spellStart"/>
            <w:r w:rsidR="00396602">
              <w:rPr>
                <w:rFonts w:ascii="Cambria" w:hAnsi="Cambria"/>
                <w:lang w:val="en-US"/>
              </w:rPr>
              <w:t>найменуван</w:t>
            </w:r>
            <w:r w:rsidR="00DF71D5">
              <w:rPr>
                <w:rFonts w:ascii="Cambria" w:hAnsi="Cambria"/>
                <w:lang w:val="en-US"/>
              </w:rPr>
              <w:t>ня</w:t>
            </w:r>
            <w:proofErr w:type="spellEnd"/>
            <w:r w:rsidR="00B47F6A">
              <w:rPr>
                <w:rFonts w:ascii="Cambria" w:hAnsi="Cambria"/>
                <w:lang w:val="en-US"/>
              </w:rPr>
              <w:t xml:space="preserve"> (</w:t>
            </w:r>
            <w:r w:rsidR="00B47F6A" w:rsidRPr="00B47F6A">
              <w:rPr>
                <w:rFonts w:ascii="Cambria" w:hAnsi="Cambria"/>
              </w:rPr>
              <w:t xml:space="preserve">більш детальна інформація щодо </w:t>
            </w:r>
            <w:r w:rsidR="00B47F6A">
              <w:rPr>
                <w:rFonts w:ascii="Cambria" w:hAnsi="Cambria"/>
              </w:rPr>
              <w:t>кількості</w:t>
            </w:r>
            <w:r w:rsidR="00B47F6A" w:rsidRPr="00B47F6A">
              <w:rPr>
                <w:rFonts w:ascii="Cambria" w:hAnsi="Cambria"/>
              </w:rPr>
              <w:t xml:space="preserve"> вказана у Додатку 3 до тендерної документації.</w:t>
            </w:r>
            <w:r w:rsidR="00B47F6A">
              <w:rPr>
                <w:rFonts w:ascii="Cambria" w:hAnsi="Cambria"/>
              </w:rPr>
              <w:t>)</w:t>
            </w:r>
          </w:p>
          <w:p w14:paraId="607CF8C0" w14:textId="5CF79E77" w:rsidR="00D60B04" w:rsidRPr="00D60B04" w:rsidRDefault="00D60B04" w:rsidP="00DE2963">
            <w:pPr>
              <w:spacing w:after="0" w:line="240" w:lineRule="auto"/>
              <w:rPr>
                <w:rFonts w:ascii="Cambria" w:hAnsi="Cambria"/>
              </w:rPr>
            </w:pPr>
          </w:p>
        </w:tc>
      </w:tr>
      <w:tr w:rsidR="00D60B04" w:rsidRPr="00D60B04" w14:paraId="70C9486A" w14:textId="77777777" w:rsidTr="00D60B04">
        <w:trPr>
          <w:trHeight w:val="390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4E7A3F5" w14:textId="7FE3E85E" w:rsidR="00D60B04" w:rsidRPr="00D60B04" w:rsidRDefault="00D60B04" w:rsidP="00D60B04">
            <w:pPr>
              <w:jc w:val="center"/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  <w:lang w:val="en-US"/>
              </w:rPr>
              <w:t>3</w:t>
            </w:r>
            <w:r>
              <w:rPr>
                <w:rFonts w:ascii="Cambria" w:hAnsi="Cambria"/>
                <w:b/>
                <w:bCs/>
                <w:lang w:val="en-US"/>
              </w:rPr>
              <w:t>.</w:t>
            </w:r>
          </w:p>
        </w:tc>
        <w:tc>
          <w:tcPr>
            <w:tcW w:w="3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589C958" w14:textId="77777777" w:rsidR="00D60B04" w:rsidRPr="00D60B04" w:rsidRDefault="00D60B04" w:rsidP="00D60B04">
            <w:pPr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</w:rPr>
              <w:t>Обґрунтування очікуваної вартості предмета закупівлі, розміру бюджетного призначення</w:t>
            </w:r>
            <w:r w:rsidRPr="00D60B04">
              <w:rPr>
                <w:rFonts w:ascii="Cambria" w:hAnsi="Cambria"/>
              </w:rPr>
              <w:t> </w:t>
            </w:r>
          </w:p>
        </w:tc>
        <w:tc>
          <w:tcPr>
            <w:tcW w:w="6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732FCAA" w14:textId="77777777" w:rsidR="00DE2963" w:rsidRPr="00DE2963" w:rsidRDefault="00DE2963" w:rsidP="00DE2963">
            <w:pPr>
              <w:rPr>
                <w:rFonts w:ascii="Cambria" w:hAnsi="Cambria"/>
              </w:rPr>
            </w:pPr>
            <w:r w:rsidRPr="00DE2963">
              <w:rPr>
                <w:rFonts w:ascii="Cambria" w:hAnsi="Cambria"/>
              </w:rPr>
              <w:t xml:space="preserve">Визначення очікуваної вартості предмета закупівлі обумовлено статистичним аналізом загальнодоступної інформації про ціну предмета закупівлі на підставі затвердженої центральним органом виконавчої влади, що забезпечує формування та реалізує державну політику у сфері публічних </w:t>
            </w:r>
            <w:proofErr w:type="spellStart"/>
            <w:r w:rsidRPr="00DE2963">
              <w:rPr>
                <w:rFonts w:ascii="Cambria" w:hAnsi="Cambria"/>
              </w:rPr>
              <w:t>закупівель</w:t>
            </w:r>
            <w:proofErr w:type="spellEnd"/>
            <w:r w:rsidRPr="00DE2963">
              <w:rPr>
                <w:rFonts w:ascii="Cambria" w:hAnsi="Cambria"/>
              </w:rPr>
              <w:t>, примірної методики визначення очікуваної вартості предмета закупівлі, а саме: згідно з пунктом 1 розділу ІІІ наказу Міністерства розвитку економіки, торгівлі та сільського господарства України від 18.02.2020 № 275 із змінами.</w:t>
            </w:r>
          </w:p>
          <w:p w14:paraId="6A13C3A5" w14:textId="77777777" w:rsidR="00DE2963" w:rsidRPr="00DE2963" w:rsidRDefault="00DE2963" w:rsidP="00DE2963">
            <w:pPr>
              <w:rPr>
                <w:rFonts w:ascii="Cambria" w:hAnsi="Cambria"/>
              </w:rPr>
            </w:pPr>
            <w:r w:rsidRPr="00DE2963">
              <w:rPr>
                <w:rFonts w:ascii="Cambria" w:hAnsi="Cambria"/>
              </w:rPr>
              <w:t>Придбання товару здійснюється за рахунок власних коштів підприємства, які отримані від господарської діяльності.</w:t>
            </w:r>
          </w:p>
          <w:p w14:paraId="1EFD26E1" w14:textId="71F758D7" w:rsidR="00D60B04" w:rsidRPr="00D60B04" w:rsidRDefault="00DE2963" w:rsidP="00DE2963">
            <w:pPr>
              <w:rPr>
                <w:rFonts w:ascii="Cambria" w:hAnsi="Cambria"/>
              </w:rPr>
            </w:pPr>
            <w:r w:rsidRPr="00DE2963">
              <w:rPr>
                <w:rFonts w:ascii="Cambria" w:hAnsi="Cambria"/>
              </w:rPr>
              <w:t xml:space="preserve">Очікувана вартість закупівлі </w:t>
            </w:r>
            <w:r w:rsidR="00F4568C">
              <w:rPr>
                <w:rFonts w:ascii="Cambria" w:hAnsi="Cambria"/>
              </w:rPr>
              <w:t>1 539 119</w:t>
            </w:r>
            <w:r w:rsidR="00396602" w:rsidRPr="00396602">
              <w:rPr>
                <w:rFonts w:ascii="Cambria" w:hAnsi="Cambria"/>
              </w:rPr>
              <w:t>,00</w:t>
            </w:r>
            <w:r w:rsidR="00396602">
              <w:rPr>
                <w:rFonts w:ascii="Cambria" w:hAnsi="Cambria"/>
              </w:rPr>
              <w:t xml:space="preserve"> </w:t>
            </w:r>
            <w:r w:rsidRPr="00DE2963">
              <w:rPr>
                <w:rFonts w:ascii="Cambria" w:hAnsi="Cambria"/>
              </w:rPr>
              <w:t>грн., враховуючи ПДВ</w:t>
            </w:r>
          </w:p>
        </w:tc>
      </w:tr>
    </w:tbl>
    <w:p w14:paraId="259CC91E" w14:textId="77777777" w:rsidR="00825FC2" w:rsidRDefault="00825FC2"/>
    <w:sectPr w:rsidR="00825FC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3D89"/>
    <w:rsid w:val="00396602"/>
    <w:rsid w:val="005E2610"/>
    <w:rsid w:val="00733168"/>
    <w:rsid w:val="00825FC2"/>
    <w:rsid w:val="00B47F6A"/>
    <w:rsid w:val="00D60B04"/>
    <w:rsid w:val="00DC3D89"/>
    <w:rsid w:val="00DE2963"/>
    <w:rsid w:val="00DF71D5"/>
    <w:rsid w:val="00EB7352"/>
    <w:rsid w:val="00F456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377C5F"/>
  <w15:chartTrackingRefBased/>
  <w15:docId w15:val="{D18D00CA-10F9-4596-8D56-18CC720B0F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uk-U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555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457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501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1442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6371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324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0607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1422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223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9538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514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2337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1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961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4341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55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343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1055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982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0466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206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3005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4316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1974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2141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572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05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170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5759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073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902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810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01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07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234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8611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145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162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3852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2714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1204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074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6648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0672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6561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511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47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464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525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3134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6855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6400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1819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4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1688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2271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4077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369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097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641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7559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1299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558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3433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2727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2648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1068</Words>
  <Characters>610</Characters>
  <Application>Microsoft Office Word</Application>
  <DocSecurity>0</DocSecurity>
  <Lines>5</Lines>
  <Paragraphs>3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Віта Ткачик</dc:creator>
  <cp:keywords/>
  <dc:description/>
  <cp:lastModifiedBy>Віта Ткачик</cp:lastModifiedBy>
  <cp:revision>9</cp:revision>
  <dcterms:created xsi:type="dcterms:W3CDTF">2024-02-09T12:28:00Z</dcterms:created>
  <dcterms:modified xsi:type="dcterms:W3CDTF">2024-03-06T07:18:00Z</dcterms:modified>
</cp:coreProperties>
</file>