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215FE24D" w:rsidR="00D60B04" w:rsidRPr="00BD22D9" w:rsidRDefault="00D55126" w:rsidP="002471E7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D55126">
              <w:rPr>
                <w:rFonts w:asciiTheme="majorBidi" w:hAnsiTheme="majorBidi" w:cstheme="majorBidi"/>
              </w:rPr>
              <w:t xml:space="preserve">Закупівля товару за кодом ДК 021:2015 - 33690000-3 Лікарські засоби різні (Реагенти та вироби медичного призначення сумісні з автоматичним </w:t>
            </w:r>
            <w:proofErr w:type="spellStart"/>
            <w:r w:rsidRPr="00D55126">
              <w:rPr>
                <w:rFonts w:asciiTheme="majorBidi" w:hAnsiTheme="majorBidi" w:cstheme="majorBidi"/>
              </w:rPr>
              <w:t>імунохемілюмінісцентним</w:t>
            </w:r>
            <w:proofErr w:type="spellEnd"/>
            <w:r w:rsidRPr="00D55126">
              <w:rPr>
                <w:rFonts w:asciiTheme="majorBidi" w:hAnsiTheme="majorBidi" w:cstheme="majorBidi"/>
              </w:rPr>
              <w:t xml:space="preserve"> аналізатором </w:t>
            </w:r>
            <w:proofErr w:type="spellStart"/>
            <w:r w:rsidRPr="00D55126">
              <w:rPr>
                <w:rFonts w:asciiTheme="majorBidi" w:hAnsiTheme="majorBidi" w:cstheme="majorBidi"/>
              </w:rPr>
              <w:t>Architect</w:t>
            </w:r>
            <w:proofErr w:type="spellEnd"/>
            <w:r w:rsidRPr="00D5512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55126">
              <w:rPr>
                <w:rFonts w:asciiTheme="majorBidi" w:hAnsiTheme="majorBidi" w:cstheme="majorBidi"/>
              </w:rPr>
              <w:t>iSR</w:t>
            </w:r>
            <w:proofErr w:type="spellEnd"/>
            <w:r w:rsidRPr="00D55126">
              <w:rPr>
                <w:rFonts w:asciiTheme="majorBidi" w:hAnsiTheme="majorBidi" w:cstheme="majorBidi"/>
              </w:rPr>
              <w:t xml:space="preserve"> 1000 (ABBOTT))</w:t>
            </w:r>
            <w:r w:rsidR="00EB7352" w:rsidRPr="00901ED0">
              <w:rPr>
                <w:rFonts w:asciiTheme="majorBidi" w:hAnsiTheme="majorBidi" w:cstheme="majorBidi"/>
                <w:b/>
                <w:bCs/>
                <w:color w:val="555555"/>
                <w:sz w:val="24"/>
                <w:szCs w:val="24"/>
                <w:shd w:val="clear" w:color="auto" w:fill="F3F7FA"/>
              </w:rPr>
              <w:t xml:space="preserve"> </w:t>
            </w:r>
            <w:hyperlink r:id="rId4" w:history="1">
              <w:r w:rsidRPr="00613F56">
                <w:rPr>
                  <w:rStyle w:val="a3"/>
                </w:rPr>
                <w:t>UA-2024-03-07-012210-a</w:t>
              </w:r>
            </w:hyperlink>
            <w:r w:rsidR="00901ED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EF8F8EB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D55126" w:rsidRPr="00D55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550 111,61</w:t>
            </w:r>
            <w:r w:rsidR="00D55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396602"/>
    <w:rsid w:val="004B3EAD"/>
    <w:rsid w:val="004F31E5"/>
    <w:rsid w:val="00564126"/>
    <w:rsid w:val="005E2610"/>
    <w:rsid w:val="007345C1"/>
    <w:rsid w:val="007804AC"/>
    <w:rsid w:val="00825FC2"/>
    <w:rsid w:val="00885FAC"/>
    <w:rsid w:val="00901ED0"/>
    <w:rsid w:val="00947586"/>
    <w:rsid w:val="00A07B03"/>
    <w:rsid w:val="00A31BA5"/>
    <w:rsid w:val="00AB08CE"/>
    <w:rsid w:val="00B47F6A"/>
    <w:rsid w:val="00BA1B67"/>
    <w:rsid w:val="00BD22D9"/>
    <w:rsid w:val="00D55126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07-012210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1029</Words>
  <Characters>587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2024-03-18T07:12:00Z</dcterms:created>
  <dcterms:modified xsi:type="dcterms:W3CDTF">2024-03-18T07:12:00Z</dcterms:modified>
</cp:coreProperties>
</file>