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16"/>
        <w:gridCol w:w="3177"/>
        <w:gridCol w:w="6723"/>
      </w:tblGrid>
      <w:tr w:rsidR="00EF2E87" w:rsidRPr="00BC36BB" w14:paraId="6DFEC696" w14:textId="77777777" w:rsidTr="00322CBF">
        <w:tc>
          <w:tcPr>
            <w:tcW w:w="421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3260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6946" w:type="dxa"/>
          </w:tcPr>
          <w:p w14:paraId="62929C03" w14:textId="2ACBE611" w:rsidR="00781C2E" w:rsidRPr="000B1DF6" w:rsidRDefault="00781C2E" w:rsidP="00781C2E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DF6">
              <w:rPr>
                <w:rFonts w:asciiTheme="majorBidi" w:hAnsiTheme="majorBidi" w:cstheme="majorBidi"/>
                <w:sz w:val="24"/>
                <w:szCs w:val="24"/>
              </w:rPr>
              <w:t xml:space="preserve">Закупівля товару за кодом ДК 021:2015 - 33690000-3 Лікарські засоби різні (Реагенти та вироби медичного призначення сумісні з автоматичним </w:t>
            </w:r>
            <w:proofErr w:type="spellStart"/>
            <w:r w:rsidRPr="000B1DF6">
              <w:rPr>
                <w:rFonts w:asciiTheme="majorBidi" w:hAnsiTheme="majorBidi" w:cstheme="majorBidi"/>
                <w:sz w:val="24"/>
                <w:szCs w:val="24"/>
              </w:rPr>
              <w:t>імунохемілюмінісцентним</w:t>
            </w:r>
            <w:proofErr w:type="spellEnd"/>
            <w:r w:rsidRPr="000B1DF6">
              <w:rPr>
                <w:rFonts w:asciiTheme="majorBidi" w:hAnsiTheme="majorBidi" w:cstheme="majorBidi"/>
                <w:sz w:val="24"/>
                <w:szCs w:val="24"/>
              </w:rPr>
              <w:t xml:space="preserve"> аналізатором </w:t>
            </w:r>
            <w:r w:rsidRPr="00781C2E">
              <w:rPr>
                <w:rFonts w:asciiTheme="majorBidi" w:hAnsiTheme="majorBidi" w:cstheme="majorBidi"/>
                <w:sz w:val="24"/>
                <w:szCs w:val="24"/>
              </w:rPr>
              <w:t>Architect</w:t>
            </w:r>
            <w:r w:rsidRPr="000B1D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81C2E">
              <w:rPr>
                <w:rFonts w:asciiTheme="majorBidi" w:hAnsiTheme="majorBidi" w:cstheme="majorBidi"/>
                <w:sz w:val="24"/>
                <w:szCs w:val="24"/>
              </w:rPr>
              <w:t>iSR</w:t>
            </w:r>
            <w:proofErr w:type="spellEnd"/>
            <w:r w:rsidRPr="000B1DF6">
              <w:rPr>
                <w:rFonts w:asciiTheme="majorBidi" w:hAnsiTheme="majorBidi" w:cstheme="majorBidi"/>
                <w:sz w:val="24"/>
                <w:szCs w:val="24"/>
              </w:rPr>
              <w:t xml:space="preserve"> 1000 (</w:t>
            </w:r>
            <w:r w:rsidRPr="00781C2E">
              <w:rPr>
                <w:rFonts w:asciiTheme="majorBidi" w:hAnsiTheme="majorBidi" w:cstheme="majorBidi"/>
                <w:sz w:val="24"/>
                <w:szCs w:val="24"/>
              </w:rPr>
              <w:t>ABBOTT</w:t>
            </w:r>
            <w:r w:rsidRPr="000B1DF6">
              <w:rPr>
                <w:rFonts w:asciiTheme="majorBidi" w:hAnsiTheme="majorBidi" w:cstheme="majorBidi"/>
                <w:sz w:val="24"/>
                <w:szCs w:val="24"/>
              </w:rPr>
              <w:t>) 5 позицій)</w:t>
            </w:r>
          </w:p>
          <w:p w14:paraId="4AB0717E" w14:textId="78CA8693" w:rsidR="00EF2E87" w:rsidRPr="000B1DF6" w:rsidRDefault="00EF2E87" w:rsidP="000B1DF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DF6">
              <w:rPr>
                <w:rFonts w:asciiTheme="majorBidi" w:hAnsiTheme="majorBidi" w:cstheme="majorBidi"/>
                <w:sz w:val="24"/>
                <w:szCs w:val="24"/>
              </w:rPr>
              <w:t xml:space="preserve">ІД </w:t>
            </w:r>
            <w:r w:rsidR="000B1DF6" w:rsidRPr="000B1DF6">
              <w:rPr>
                <w:rFonts w:asciiTheme="majorBidi" w:hAnsiTheme="majorBidi" w:cstheme="majorBidi"/>
                <w:sz w:val="24"/>
                <w:szCs w:val="24"/>
              </w:rPr>
              <w:t>UA-2025-03-07-009235-a</w:t>
            </w:r>
          </w:p>
        </w:tc>
      </w:tr>
      <w:tr w:rsidR="00EF2E87" w:rsidRPr="009B0A34" w14:paraId="20BB1CDE" w14:textId="77777777" w:rsidTr="00322CBF">
        <w:trPr>
          <w:trHeight w:val="537"/>
        </w:trPr>
        <w:tc>
          <w:tcPr>
            <w:tcW w:w="421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</w:tcPr>
          <w:p w14:paraId="69B1CE2B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46" w:type="dxa"/>
          </w:tcPr>
          <w:p w14:paraId="6E81BACD" w14:textId="77777777" w:rsidR="004E711F" w:rsidRPr="009F1648" w:rsidRDefault="004E711F" w:rsidP="004E711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забезпечення життєдіяльності підприємства. </w:t>
            </w:r>
          </w:p>
          <w:p w14:paraId="37039D6D" w14:textId="01E84309" w:rsidR="00EF2E87" w:rsidRPr="009F1648" w:rsidRDefault="004E711F" w:rsidP="004E711F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Технічні та якісні характеристики предмета закупівлі визначені відповідно до потреб замовника на 2025 р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>ік</w:t>
            </w: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та 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визначені відповідно до Службової записки завідуюча відділення клініко-біохімічних та імунологічних досліджень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>Мельнік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В.О. від 09.01.2025 року</w:t>
            </w:r>
          </w:p>
        </w:tc>
      </w:tr>
      <w:tr w:rsidR="00EF2E87" w:rsidRPr="009B0A34" w14:paraId="2052527F" w14:textId="77777777" w:rsidTr="00322CBF">
        <w:tc>
          <w:tcPr>
            <w:tcW w:w="421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260" w:type="dxa"/>
          </w:tcPr>
          <w:p w14:paraId="07D6550D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46" w:type="dxa"/>
          </w:tcPr>
          <w:p w14:paraId="44898B2B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77EA5AA5" w:rsidR="00EF2E87" w:rsidRPr="00473FB3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522BEA" w:rsidRPr="00522BEA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356 415</w:t>
            </w:r>
            <w:r w:rsidR="006A6851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,00</w:t>
            </w:r>
            <w:r w:rsidR="00014CB7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A0758"/>
    <w:rsid w:val="003E751A"/>
    <w:rsid w:val="003F3A92"/>
    <w:rsid w:val="00445ECA"/>
    <w:rsid w:val="00446137"/>
    <w:rsid w:val="00461054"/>
    <w:rsid w:val="00473FB3"/>
    <w:rsid w:val="004B4556"/>
    <w:rsid w:val="004C56A9"/>
    <w:rsid w:val="004E711F"/>
    <w:rsid w:val="00522BEA"/>
    <w:rsid w:val="0058485F"/>
    <w:rsid w:val="005854A1"/>
    <w:rsid w:val="005E3D23"/>
    <w:rsid w:val="005F6F63"/>
    <w:rsid w:val="0061000F"/>
    <w:rsid w:val="00634349"/>
    <w:rsid w:val="00641024"/>
    <w:rsid w:val="0068704D"/>
    <w:rsid w:val="006901D3"/>
    <w:rsid w:val="006A5871"/>
    <w:rsid w:val="006A6851"/>
    <w:rsid w:val="006C0A34"/>
    <w:rsid w:val="00727DE3"/>
    <w:rsid w:val="00746A7F"/>
    <w:rsid w:val="00781C2E"/>
    <w:rsid w:val="007A171A"/>
    <w:rsid w:val="008069E6"/>
    <w:rsid w:val="00813D67"/>
    <w:rsid w:val="00817E06"/>
    <w:rsid w:val="00867CFD"/>
    <w:rsid w:val="00895942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987</Words>
  <Characters>563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3</cp:revision>
  <dcterms:created xsi:type="dcterms:W3CDTF">2025-03-14T08:53:00Z</dcterms:created>
  <dcterms:modified xsi:type="dcterms:W3CDTF">2025-03-14T08:54:00Z</dcterms:modified>
</cp:coreProperties>
</file>